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1AA" w:rsidRPr="008B2512" w:rsidRDefault="003D51AA" w:rsidP="00631B54">
      <w:pPr>
        <w:widowControl w:val="0"/>
        <w:autoSpaceDE w:val="0"/>
        <w:autoSpaceDN w:val="0"/>
        <w:adjustRightInd w:val="0"/>
        <w:jc w:val="both"/>
        <w:rPr>
          <w:rFonts w:ascii="Times" w:hAnsi="Times" w:cs="Times"/>
          <w:b/>
          <w:bCs/>
          <w:color w:val="313131"/>
          <w:sz w:val="28"/>
          <w:szCs w:val="28"/>
          <w:u w:val="single"/>
          <w:lang w:val="es-ES"/>
        </w:rPr>
      </w:pPr>
      <w:r w:rsidRPr="008B2512">
        <w:rPr>
          <w:rFonts w:ascii="Times" w:hAnsi="Times" w:cs="Times"/>
          <w:b/>
          <w:bCs/>
          <w:color w:val="313131"/>
          <w:sz w:val="28"/>
          <w:szCs w:val="28"/>
          <w:u w:val="single"/>
          <w:lang w:val="es-ES"/>
        </w:rPr>
        <w:t>MANIFIESTO DE LA PLATAFORMA CONTRA LOS MALOS TRATOS A MUJERES “VIOLENCIA CERO” DE MÁLAGA</w:t>
      </w:r>
    </w:p>
    <w:p w:rsidR="003D51AA" w:rsidRPr="008B2512" w:rsidRDefault="003D51AA" w:rsidP="00631B54">
      <w:pPr>
        <w:widowControl w:val="0"/>
        <w:autoSpaceDE w:val="0"/>
        <w:autoSpaceDN w:val="0"/>
        <w:adjustRightInd w:val="0"/>
        <w:jc w:val="both"/>
        <w:rPr>
          <w:rFonts w:ascii="Times" w:hAnsi="Times" w:cs="Times"/>
          <w:color w:val="313131"/>
          <w:sz w:val="28"/>
          <w:szCs w:val="28"/>
          <w:lang w:val="es-ES"/>
        </w:rPr>
      </w:pPr>
    </w:p>
    <w:p w:rsidR="00BA593A" w:rsidRPr="008B2512" w:rsidRDefault="00BA593A" w:rsidP="00631B54">
      <w:pPr>
        <w:widowControl w:val="0"/>
        <w:autoSpaceDE w:val="0"/>
        <w:autoSpaceDN w:val="0"/>
        <w:adjustRightInd w:val="0"/>
        <w:jc w:val="both"/>
        <w:rPr>
          <w:rFonts w:ascii="Times" w:hAnsi="Times" w:cs="Times"/>
          <w:color w:val="313131"/>
          <w:sz w:val="28"/>
          <w:szCs w:val="28"/>
          <w:lang w:val="es-ES"/>
        </w:rPr>
      </w:pPr>
    </w:p>
    <w:p w:rsidR="009403AD" w:rsidRPr="008B2512" w:rsidRDefault="00316A3F" w:rsidP="009403AD">
      <w:pPr>
        <w:pStyle w:val="NormalWeb"/>
        <w:spacing w:before="0" w:beforeAutospacing="0" w:after="0" w:afterAutospacing="0" w:line="270" w:lineRule="atLeast"/>
        <w:jc w:val="both"/>
        <w:textAlignment w:val="baseline"/>
        <w:rPr>
          <w:rFonts w:ascii="Arial" w:hAnsi="Arial" w:cs="Arial"/>
          <w:color w:val="313131"/>
          <w:sz w:val="28"/>
          <w:szCs w:val="28"/>
        </w:rPr>
      </w:pPr>
      <w:r w:rsidRPr="008B2512">
        <w:rPr>
          <w:rFonts w:ascii="Arial" w:hAnsi="Arial" w:cs="Arial"/>
          <w:color w:val="313131"/>
          <w:sz w:val="28"/>
          <w:szCs w:val="28"/>
        </w:rPr>
        <w:t xml:space="preserve">Empezamos este  año, por desgracia, de la misma manera que </w:t>
      </w:r>
      <w:r w:rsidR="008B2512" w:rsidRPr="008B2512">
        <w:rPr>
          <w:rFonts w:ascii="Arial" w:hAnsi="Arial" w:cs="Arial"/>
          <w:color w:val="313131"/>
          <w:sz w:val="28"/>
          <w:szCs w:val="28"/>
        </w:rPr>
        <w:t>terminó</w:t>
      </w:r>
      <w:r w:rsidRPr="008B2512">
        <w:rPr>
          <w:rFonts w:ascii="Arial" w:hAnsi="Arial" w:cs="Arial"/>
          <w:color w:val="313131"/>
          <w:sz w:val="28"/>
          <w:szCs w:val="28"/>
        </w:rPr>
        <w:t xml:space="preserve"> el año 2015, con un incremento de mujeres y menores asesinadas por la violencia machista. Queremos poner voz a quienes </w:t>
      </w:r>
      <w:r w:rsidR="009403AD" w:rsidRPr="008B2512">
        <w:rPr>
          <w:rFonts w:ascii="Arial" w:hAnsi="Arial" w:cs="Arial"/>
          <w:color w:val="313131"/>
          <w:sz w:val="28"/>
          <w:szCs w:val="28"/>
        </w:rPr>
        <w:t xml:space="preserve">fueron silenciadas brutalmente: </w:t>
      </w:r>
    </w:p>
    <w:p w:rsidR="009403AD" w:rsidRPr="008B2512" w:rsidRDefault="009403AD" w:rsidP="009403AD">
      <w:pPr>
        <w:pStyle w:val="NormalWeb"/>
        <w:spacing w:before="0" w:beforeAutospacing="0" w:after="0" w:afterAutospacing="0" w:line="270" w:lineRule="atLeast"/>
        <w:jc w:val="both"/>
        <w:textAlignment w:val="baseline"/>
        <w:rPr>
          <w:rFonts w:ascii="Arial" w:hAnsi="Arial" w:cs="Arial"/>
          <w:color w:val="313131"/>
          <w:sz w:val="28"/>
          <w:szCs w:val="28"/>
        </w:rPr>
      </w:pPr>
    </w:p>
    <w:p w:rsidR="00316A3F" w:rsidRPr="008B2512" w:rsidRDefault="009403AD" w:rsidP="009403AD">
      <w:pPr>
        <w:pStyle w:val="NormalWeb"/>
        <w:spacing w:before="0" w:beforeAutospacing="0" w:after="0" w:afterAutospacing="0" w:line="270" w:lineRule="atLeast"/>
        <w:jc w:val="both"/>
        <w:textAlignment w:val="baseline"/>
        <w:rPr>
          <w:rFonts w:ascii="Arial" w:hAnsi="Arial" w:cs="Arial"/>
          <w:b/>
          <w:color w:val="000000"/>
          <w:sz w:val="28"/>
          <w:szCs w:val="28"/>
          <w:bdr w:val="none" w:sz="0" w:space="0" w:color="auto" w:frame="1"/>
        </w:rPr>
      </w:pPr>
      <w:r w:rsidRPr="008B2512">
        <w:rPr>
          <w:rFonts w:ascii="Arial" w:hAnsi="Arial" w:cs="Arial"/>
          <w:b/>
          <w:color w:val="000000"/>
          <w:sz w:val="28"/>
          <w:szCs w:val="28"/>
          <w:bdr w:val="none" w:sz="0" w:space="0" w:color="auto" w:frame="1"/>
        </w:rPr>
        <w:t>Mariana Carmen Radú, 43 años, Madrid. Silvia García, 33 años, Galápagos (Guadalajara). M. P. G., 21 años, Alange (Badajoz). Isabel Laureana Cebrián Ruiz, 55 años, Quintanar de la Orden (Toledo). Lucinda Expósito Méndez, 43 años, Vila-Seca (Tarragona). María Santos Gallardo, 73 años, Valencia. Lisa Jane Lyttle, 49 años, Costa de la Calma-Calviá (Palma de Mallorca). Ascensión Amores Porcel, 47 años, Avilés (Asturias). Alicia, 1 año, Barakaldo (Bizkaia)</w:t>
      </w:r>
      <w:r w:rsidR="00D15C14" w:rsidRPr="008B2512">
        <w:rPr>
          <w:rFonts w:ascii="Arial" w:hAnsi="Arial" w:cs="Arial"/>
          <w:b/>
          <w:color w:val="000000"/>
          <w:sz w:val="28"/>
          <w:szCs w:val="28"/>
          <w:bdr w:val="none" w:sz="0" w:space="0" w:color="auto" w:frame="1"/>
        </w:rPr>
        <w:t>, Ana Gómez Nieto, 40 años, Becerreá (Lugo)</w:t>
      </w:r>
      <w:r w:rsidRPr="008B2512">
        <w:rPr>
          <w:rFonts w:ascii="Arial" w:hAnsi="Arial" w:cs="Arial"/>
          <w:b/>
          <w:color w:val="000000"/>
          <w:sz w:val="28"/>
          <w:szCs w:val="28"/>
          <w:bdr w:val="none" w:sz="0" w:space="0" w:color="auto" w:frame="1"/>
        </w:rPr>
        <w:t>.</w:t>
      </w:r>
      <w:r w:rsidRPr="008B2512">
        <w:rPr>
          <w:rFonts w:ascii="Arial" w:hAnsi="Arial" w:cs="Arial"/>
          <w:color w:val="000000"/>
          <w:sz w:val="28"/>
          <w:szCs w:val="28"/>
          <w:bdr w:val="none" w:sz="0" w:space="0" w:color="auto" w:frame="1"/>
        </w:rPr>
        <w:t xml:space="preserve"> </w:t>
      </w:r>
      <w:r w:rsidRPr="008B2512">
        <w:rPr>
          <w:rFonts w:ascii="Arial" w:hAnsi="Arial" w:cs="Arial"/>
          <w:color w:val="000000"/>
          <w:sz w:val="28"/>
          <w:szCs w:val="28"/>
          <w:bdr w:val="none" w:sz="0" w:space="0" w:color="auto" w:frame="1"/>
        </w:rPr>
        <w:br/>
      </w:r>
    </w:p>
    <w:p w:rsidR="00316A3F" w:rsidRPr="008B2512" w:rsidRDefault="00316A3F" w:rsidP="009403AD">
      <w:pPr>
        <w:widowControl w:val="0"/>
        <w:autoSpaceDE w:val="0"/>
        <w:autoSpaceDN w:val="0"/>
        <w:adjustRightInd w:val="0"/>
        <w:jc w:val="both"/>
        <w:rPr>
          <w:rFonts w:ascii="Arial" w:hAnsi="Arial" w:cs="Arial"/>
          <w:color w:val="313131"/>
          <w:sz w:val="28"/>
          <w:szCs w:val="28"/>
          <w:lang w:val="es-ES"/>
        </w:rPr>
      </w:pPr>
    </w:p>
    <w:p w:rsidR="00316A3F" w:rsidRPr="008B2512" w:rsidRDefault="00316A3F" w:rsidP="009403AD">
      <w:pPr>
        <w:widowControl w:val="0"/>
        <w:autoSpaceDE w:val="0"/>
        <w:autoSpaceDN w:val="0"/>
        <w:adjustRightInd w:val="0"/>
        <w:jc w:val="both"/>
        <w:rPr>
          <w:rFonts w:ascii="Arial" w:hAnsi="Arial" w:cs="Arial"/>
          <w:color w:val="313131"/>
          <w:sz w:val="28"/>
          <w:szCs w:val="28"/>
          <w:lang w:val="es-ES"/>
        </w:rPr>
      </w:pPr>
      <w:r w:rsidRPr="008B2512">
        <w:rPr>
          <w:rFonts w:ascii="Arial" w:hAnsi="Arial" w:cs="Arial"/>
          <w:color w:val="313131"/>
          <w:sz w:val="28"/>
          <w:szCs w:val="28"/>
          <w:lang w:val="es-ES"/>
        </w:rPr>
        <w:t>Estas</w:t>
      </w:r>
      <w:r w:rsidR="00295FD8" w:rsidRPr="008B2512">
        <w:rPr>
          <w:rFonts w:ascii="Arial" w:hAnsi="Arial" w:cs="Arial"/>
          <w:color w:val="313131"/>
          <w:sz w:val="28"/>
          <w:szCs w:val="28"/>
          <w:lang w:val="es-ES"/>
        </w:rPr>
        <w:t xml:space="preserve"> nuevas víctimas mortales evidencian la necesidad de redoblar los esfuerzos de toda la sociedad y de los poderes públicos para atajar esta sangría.</w:t>
      </w:r>
    </w:p>
    <w:p w:rsidR="00316A3F" w:rsidRPr="008B2512" w:rsidRDefault="00316A3F" w:rsidP="009403AD">
      <w:pPr>
        <w:widowControl w:val="0"/>
        <w:autoSpaceDE w:val="0"/>
        <w:autoSpaceDN w:val="0"/>
        <w:adjustRightInd w:val="0"/>
        <w:jc w:val="both"/>
        <w:rPr>
          <w:rFonts w:ascii="Arial" w:hAnsi="Arial" w:cs="Arial"/>
          <w:color w:val="313131"/>
          <w:sz w:val="28"/>
          <w:szCs w:val="28"/>
          <w:lang w:val="es-ES"/>
        </w:rPr>
      </w:pPr>
    </w:p>
    <w:p w:rsidR="00295FD8" w:rsidRPr="008B2512" w:rsidRDefault="00316A3F" w:rsidP="009403AD">
      <w:pPr>
        <w:widowControl w:val="0"/>
        <w:autoSpaceDE w:val="0"/>
        <w:autoSpaceDN w:val="0"/>
        <w:adjustRightInd w:val="0"/>
        <w:jc w:val="both"/>
        <w:rPr>
          <w:rFonts w:ascii="Arial" w:hAnsi="Arial" w:cs="Arial"/>
          <w:color w:val="313131"/>
          <w:sz w:val="28"/>
          <w:szCs w:val="28"/>
          <w:lang w:val="es-ES"/>
        </w:rPr>
      </w:pPr>
      <w:r w:rsidRPr="008B2512">
        <w:rPr>
          <w:rFonts w:ascii="Arial" w:hAnsi="Arial" w:cs="Arial"/>
          <w:color w:val="313131"/>
          <w:sz w:val="28"/>
          <w:szCs w:val="28"/>
          <w:lang w:val="es-ES"/>
        </w:rPr>
        <w:t xml:space="preserve">En este día de exaltación del amor </w:t>
      </w:r>
      <w:r w:rsidR="00D15C14" w:rsidRPr="008B2512">
        <w:rPr>
          <w:rFonts w:ascii="Arial" w:hAnsi="Arial" w:cs="Arial"/>
          <w:color w:val="313131"/>
          <w:sz w:val="28"/>
          <w:szCs w:val="28"/>
          <w:lang w:val="es-ES"/>
        </w:rPr>
        <w:t>romántico</w:t>
      </w:r>
      <w:r w:rsidR="00E16D9B" w:rsidRPr="008B2512">
        <w:rPr>
          <w:rFonts w:ascii="Arial" w:hAnsi="Arial" w:cs="Arial"/>
          <w:color w:val="313131"/>
          <w:sz w:val="28"/>
          <w:szCs w:val="28"/>
          <w:lang w:val="es-ES"/>
        </w:rPr>
        <w:t>,</w:t>
      </w:r>
      <w:r w:rsidRPr="008B2512">
        <w:rPr>
          <w:rFonts w:ascii="Arial" w:hAnsi="Arial" w:cs="Arial"/>
          <w:color w:val="313131"/>
          <w:sz w:val="28"/>
          <w:szCs w:val="28"/>
          <w:lang w:val="es-ES"/>
        </w:rPr>
        <w:t xml:space="preserve"> que es la base de relaciones de subordinación que propician la violencia en la pareja, es más necesario que nunca recalcar que el amos no duele, que quien te quiere no te hace llorar, que las medias naranjas y el </w:t>
      </w:r>
      <w:r w:rsidR="00D15C14" w:rsidRPr="008B2512">
        <w:rPr>
          <w:rFonts w:ascii="Arial" w:hAnsi="Arial" w:cs="Arial"/>
          <w:color w:val="313131"/>
          <w:sz w:val="28"/>
          <w:szCs w:val="28"/>
          <w:lang w:val="es-ES"/>
        </w:rPr>
        <w:t>príncipe</w:t>
      </w:r>
      <w:r w:rsidRPr="008B2512">
        <w:rPr>
          <w:rFonts w:ascii="Arial" w:hAnsi="Arial" w:cs="Arial"/>
          <w:color w:val="313131"/>
          <w:sz w:val="28"/>
          <w:szCs w:val="28"/>
          <w:lang w:val="es-ES"/>
        </w:rPr>
        <w:t xml:space="preserve"> azul no existen</w:t>
      </w:r>
      <w:r w:rsidR="00E16D9B" w:rsidRPr="008B2512">
        <w:rPr>
          <w:rFonts w:ascii="Arial" w:hAnsi="Arial" w:cs="Arial"/>
          <w:color w:val="313131"/>
          <w:sz w:val="28"/>
          <w:szCs w:val="28"/>
          <w:lang w:val="es-ES"/>
        </w:rPr>
        <w:t>. Y que las relaciones sanas de</w:t>
      </w:r>
      <w:r w:rsidRPr="008B2512">
        <w:rPr>
          <w:rFonts w:ascii="Arial" w:hAnsi="Arial" w:cs="Arial"/>
          <w:color w:val="313131"/>
          <w:sz w:val="28"/>
          <w:szCs w:val="28"/>
          <w:lang w:val="es-ES"/>
        </w:rPr>
        <w:t>ben basa</w:t>
      </w:r>
      <w:r w:rsidR="00E16D9B" w:rsidRPr="008B2512">
        <w:rPr>
          <w:rFonts w:ascii="Arial" w:hAnsi="Arial" w:cs="Arial"/>
          <w:color w:val="313131"/>
          <w:sz w:val="28"/>
          <w:szCs w:val="28"/>
          <w:lang w:val="es-ES"/>
        </w:rPr>
        <w:t xml:space="preserve">rse en el respeto, la igualdad </w:t>
      </w:r>
      <w:r w:rsidRPr="008B2512">
        <w:rPr>
          <w:rFonts w:ascii="Arial" w:hAnsi="Arial" w:cs="Arial"/>
          <w:color w:val="313131"/>
          <w:sz w:val="28"/>
          <w:szCs w:val="28"/>
          <w:lang w:val="es-ES"/>
        </w:rPr>
        <w:t>y el apoyo mutuo.</w:t>
      </w:r>
    </w:p>
    <w:p w:rsidR="00295FD8" w:rsidRPr="008B2512" w:rsidRDefault="00295FD8" w:rsidP="009403AD">
      <w:pPr>
        <w:widowControl w:val="0"/>
        <w:autoSpaceDE w:val="0"/>
        <w:autoSpaceDN w:val="0"/>
        <w:adjustRightInd w:val="0"/>
        <w:jc w:val="both"/>
        <w:rPr>
          <w:rFonts w:ascii="Arial" w:hAnsi="Arial" w:cs="Arial"/>
          <w:color w:val="313131"/>
          <w:sz w:val="28"/>
          <w:szCs w:val="28"/>
          <w:lang w:val="es-ES"/>
        </w:rPr>
      </w:pPr>
    </w:p>
    <w:p w:rsidR="00E16D9B" w:rsidRPr="008B2512" w:rsidRDefault="00316A3F" w:rsidP="009403AD">
      <w:pPr>
        <w:widowControl w:val="0"/>
        <w:autoSpaceDE w:val="0"/>
        <w:autoSpaceDN w:val="0"/>
        <w:adjustRightInd w:val="0"/>
        <w:jc w:val="both"/>
        <w:rPr>
          <w:rFonts w:ascii="Arial" w:hAnsi="Arial" w:cs="Arial"/>
          <w:color w:val="313131"/>
          <w:sz w:val="28"/>
          <w:szCs w:val="28"/>
          <w:lang w:val="es-ES"/>
        </w:rPr>
      </w:pPr>
      <w:r w:rsidRPr="008B2512">
        <w:rPr>
          <w:rFonts w:ascii="Arial" w:hAnsi="Arial" w:cs="Arial"/>
          <w:color w:val="313131"/>
          <w:sz w:val="28"/>
          <w:szCs w:val="28"/>
          <w:lang w:val="es-ES"/>
        </w:rPr>
        <w:t xml:space="preserve">Por ello en este día, en que en el mundo millones de mujeres y hombres salimos a la calle,  dentro de la acción One Billion </w:t>
      </w:r>
      <w:r w:rsidR="00E16D9B" w:rsidRPr="008B2512">
        <w:rPr>
          <w:rFonts w:ascii="Arial" w:hAnsi="Arial" w:cs="Arial"/>
          <w:color w:val="313131"/>
          <w:sz w:val="28"/>
          <w:szCs w:val="28"/>
          <w:lang w:val="es-ES"/>
        </w:rPr>
        <w:t>Rising</w:t>
      </w:r>
      <w:r w:rsidR="009B0ABD" w:rsidRPr="008B2512">
        <w:rPr>
          <w:rFonts w:ascii="Arial" w:hAnsi="Arial" w:cs="Arial"/>
          <w:color w:val="313131"/>
          <w:sz w:val="28"/>
          <w:szCs w:val="28"/>
          <w:lang w:val="es-ES"/>
        </w:rPr>
        <w:t xml:space="preserve">, bajo el lema </w:t>
      </w:r>
      <w:r w:rsidR="00E16D9B" w:rsidRPr="008B2512">
        <w:rPr>
          <w:rFonts w:ascii="Arial" w:hAnsi="Arial" w:cs="Arial"/>
          <w:color w:val="313131"/>
          <w:sz w:val="28"/>
          <w:szCs w:val="28"/>
          <w:lang w:val="es-ES"/>
        </w:rPr>
        <w:t>“Rompamos las cadenas”,</w:t>
      </w:r>
      <w:r w:rsidR="009B0ABD" w:rsidRPr="008B2512">
        <w:rPr>
          <w:rFonts w:ascii="Arial" w:hAnsi="Arial" w:cs="Arial"/>
          <w:color w:val="313131"/>
          <w:sz w:val="28"/>
          <w:szCs w:val="28"/>
          <w:lang w:val="es-ES"/>
        </w:rPr>
        <w:t xml:space="preserve"> </w:t>
      </w:r>
      <w:r w:rsidR="00E16D9B" w:rsidRPr="008B2512">
        <w:rPr>
          <w:rFonts w:ascii="Arial" w:hAnsi="Arial" w:cs="Arial"/>
          <w:color w:val="313131"/>
          <w:sz w:val="28"/>
          <w:szCs w:val="28"/>
          <w:lang w:val="es-ES"/>
        </w:rPr>
        <w:t>d</w:t>
      </w:r>
      <w:r w:rsidR="00981D1C" w:rsidRPr="008B2512">
        <w:rPr>
          <w:rFonts w:ascii="Arial" w:hAnsi="Arial" w:cs="Arial"/>
          <w:color w:val="313131"/>
          <w:sz w:val="28"/>
          <w:szCs w:val="28"/>
          <w:lang w:val="es-ES"/>
        </w:rPr>
        <w:t xml:space="preserve">esde </w:t>
      </w:r>
      <w:r w:rsidR="00631B54" w:rsidRPr="008B2512">
        <w:rPr>
          <w:rFonts w:ascii="Arial" w:hAnsi="Arial" w:cs="Arial"/>
          <w:color w:val="313131"/>
          <w:sz w:val="28"/>
          <w:szCs w:val="28"/>
          <w:lang w:val="es-ES"/>
        </w:rPr>
        <w:t xml:space="preserve">la Plataforma Contra los Malos Tratos a Mujeres “Violencia  Cero”, </w:t>
      </w:r>
    </w:p>
    <w:p w:rsidR="00E16D9B" w:rsidRPr="008B2512" w:rsidRDefault="00E16D9B" w:rsidP="009403AD">
      <w:pPr>
        <w:widowControl w:val="0"/>
        <w:autoSpaceDE w:val="0"/>
        <w:autoSpaceDN w:val="0"/>
        <w:adjustRightInd w:val="0"/>
        <w:jc w:val="both"/>
        <w:rPr>
          <w:rFonts w:ascii="Arial" w:hAnsi="Arial" w:cs="Arial"/>
          <w:color w:val="313131"/>
          <w:sz w:val="28"/>
          <w:szCs w:val="28"/>
          <w:lang w:val="es-ES"/>
        </w:rPr>
      </w:pPr>
    </w:p>
    <w:p w:rsidR="00295FD8" w:rsidRPr="008B2512" w:rsidRDefault="00981D1C" w:rsidP="009403AD">
      <w:pPr>
        <w:widowControl w:val="0"/>
        <w:autoSpaceDE w:val="0"/>
        <w:autoSpaceDN w:val="0"/>
        <w:adjustRightInd w:val="0"/>
        <w:jc w:val="both"/>
        <w:rPr>
          <w:rFonts w:ascii="Arial" w:hAnsi="Arial" w:cs="Arial"/>
          <w:color w:val="313131"/>
          <w:sz w:val="28"/>
          <w:szCs w:val="28"/>
          <w:lang w:val="es-ES"/>
        </w:rPr>
      </w:pPr>
      <w:r w:rsidRPr="008B2512">
        <w:rPr>
          <w:rFonts w:ascii="Arial" w:hAnsi="Arial" w:cs="Arial"/>
          <w:color w:val="313131"/>
          <w:sz w:val="28"/>
          <w:szCs w:val="28"/>
          <w:lang w:val="es-ES"/>
        </w:rPr>
        <w:t>DENUNCIAMOS</w:t>
      </w:r>
      <w:r w:rsidR="00295FD8" w:rsidRPr="008B2512">
        <w:rPr>
          <w:rFonts w:ascii="Arial" w:hAnsi="Arial" w:cs="Arial"/>
          <w:color w:val="313131"/>
          <w:sz w:val="28"/>
          <w:szCs w:val="28"/>
          <w:lang w:val="es-ES"/>
        </w:rPr>
        <w:t>:</w:t>
      </w:r>
    </w:p>
    <w:p w:rsidR="00295FD8" w:rsidRPr="008B2512" w:rsidRDefault="00295FD8" w:rsidP="009403AD">
      <w:pPr>
        <w:widowControl w:val="0"/>
        <w:autoSpaceDE w:val="0"/>
        <w:autoSpaceDN w:val="0"/>
        <w:adjustRightInd w:val="0"/>
        <w:jc w:val="both"/>
        <w:rPr>
          <w:rFonts w:ascii="Arial" w:hAnsi="Arial" w:cs="Arial"/>
          <w:color w:val="313131"/>
          <w:sz w:val="28"/>
          <w:szCs w:val="28"/>
          <w:lang w:val="es-ES"/>
        </w:rPr>
      </w:pPr>
    </w:p>
    <w:p w:rsidR="00295FD8" w:rsidRPr="008B2512" w:rsidRDefault="00981D1C" w:rsidP="009403AD">
      <w:pPr>
        <w:pStyle w:val="Prrafodelista"/>
        <w:widowControl w:val="0"/>
        <w:numPr>
          <w:ilvl w:val="0"/>
          <w:numId w:val="2"/>
        </w:numPr>
        <w:autoSpaceDE w:val="0"/>
        <w:autoSpaceDN w:val="0"/>
        <w:adjustRightInd w:val="0"/>
        <w:jc w:val="both"/>
        <w:rPr>
          <w:rFonts w:ascii="Arial" w:hAnsi="Arial" w:cs="Arial"/>
          <w:color w:val="313131"/>
          <w:sz w:val="28"/>
          <w:szCs w:val="28"/>
          <w:lang w:val="es-ES"/>
        </w:rPr>
      </w:pPr>
      <w:r w:rsidRPr="008B2512">
        <w:rPr>
          <w:rFonts w:ascii="Arial" w:hAnsi="Arial" w:cs="Arial"/>
          <w:color w:val="313131"/>
          <w:sz w:val="28"/>
          <w:szCs w:val="28"/>
          <w:lang w:val="es-ES"/>
        </w:rPr>
        <w:t xml:space="preserve">Los </w:t>
      </w:r>
      <w:r w:rsidR="00295FD8" w:rsidRPr="008B2512">
        <w:rPr>
          <w:rFonts w:ascii="Arial" w:hAnsi="Arial" w:cs="Arial"/>
          <w:color w:val="313131"/>
          <w:sz w:val="28"/>
          <w:szCs w:val="28"/>
          <w:lang w:val="es-ES"/>
        </w:rPr>
        <w:t xml:space="preserve">recortes </w:t>
      </w:r>
      <w:r w:rsidRPr="008B2512">
        <w:rPr>
          <w:rFonts w:ascii="Arial" w:hAnsi="Arial" w:cs="Arial"/>
          <w:color w:val="313131"/>
          <w:sz w:val="28"/>
          <w:szCs w:val="28"/>
          <w:lang w:val="es-ES"/>
        </w:rPr>
        <w:t xml:space="preserve">en Políticas de Igualdad y en la lucha contra la Violencia de Género, </w:t>
      </w:r>
      <w:r w:rsidR="009B0ABD" w:rsidRPr="008B2512">
        <w:rPr>
          <w:rFonts w:ascii="Arial" w:hAnsi="Arial" w:cs="Arial"/>
          <w:color w:val="313131"/>
          <w:sz w:val="28"/>
          <w:szCs w:val="28"/>
          <w:lang w:val="es-ES"/>
        </w:rPr>
        <w:t>habié</w:t>
      </w:r>
      <w:r w:rsidR="00E16D9B" w:rsidRPr="008B2512">
        <w:rPr>
          <w:rFonts w:ascii="Arial" w:hAnsi="Arial" w:cs="Arial"/>
          <w:color w:val="313131"/>
          <w:sz w:val="28"/>
          <w:szCs w:val="28"/>
          <w:lang w:val="es-ES"/>
        </w:rPr>
        <w:t>n</w:t>
      </w:r>
      <w:r w:rsidR="009B0ABD" w:rsidRPr="008B2512">
        <w:rPr>
          <w:rFonts w:ascii="Arial" w:hAnsi="Arial" w:cs="Arial"/>
          <w:color w:val="313131"/>
          <w:sz w:val="28"/>
          <w:szCs w:val="28"/>
          <w:lang w:val="es-ES"/>
        </w:rPr>
        <w:t xml:space="preserve">dose producido </w:t>
      </w:r>
      <w:r w:rsidR="00E16D9B" w:rsidRPr="008B2512">
        <w:rPr>
          <w:rFonts w:ascii="Arial" w:hAnsi="Arial" w:cs="Arial"/>
          <w:color w:val="313131"/>
          <w:sz w:val="28"/>
          <w:szCs w:val="28"/>
          <w:lang w:val="es-ES"/>
        </w:rPr>
        <w:t xml:space="preserve">una disminución </w:t>
      </w:r>
      <w:r w:rsidR="00E16D9B" w:rsidRPr="008B2512">
        <w:rPr>
          <w:rFonts w:ascii="Arial" w:hAnsi="Arial" w:cs="Arial"/>
          <w:color w:val="313131"/>
          <w:sz w:val="28"/>
          <w:szCs w:val="28"/>
          <w:lang w:val="es-ES"/>
        </w:rPr>
        <w:lastRenderedPageBreak/>
        <w:t>sistemática</w:t>
      </w:r>
      <w:r w:rsidR="00295FD8" w:rsidRPr="008B2512">
        <w:rPr>
          <w:rFonts w:ascii="Arial" w:hAnsi="Arial" w:cs="Arial"/>
          <w:color w:val="313131"/>
          <w:sz w:val="28"/>
          <w:szCs w:val="28"/>
          <w:lang w:val="es-ES"/>
        </w:rPr>
        <w:t xml:space="preserve"> en las partidas presupuestarias dirigidas a la lucha contra la violencia de género del 22% entre los años 2011 y 2015.</w:t>
      </w:r>
    </w:p>
    <w:p w:rsidR="00295FD8" w:rsidRPr="008B2512" w:rsidRDefault="00295FD8" w:rsidP="009403AD">
      <w:pPr>
        <w:widowControl w:val="0"/>
        <w:autoSpaceDE w:val="0"/>
        <w:autoSpaceDN w:val="0"/>
        <w:adjustRightInd w:val="0"/>
        <w:jc w:val="both"/>
        <w:rPr>
          <w:rFonts w:ascii="Arial" w:hAnsi="Arial" w:cs="Arial"/>
          <w:color w:val="313131"/>
          <w:sz w:val="28"/>
          <w:szCs w:val="28"/>
          <w:lang w:val="es-ES"/>
        </w:rPr>
      </w:pPr>
    </w:p>
    <w:p w:rsidR="009B0ABD" w:rsidRPr="008B2512" w:rsidRDefault="009B0ABD" w:rsidP="009403AD">
      <w:pPr>
        <w:widowControl w:val="0"/>
        <w:autoSpaceDE w:val="0"/>
        <w:autoSpaceDN w:val="0"/>
        <w:adjustRightInd w:val="0"/>
        <w:ind w:left="708"/>
        <w:jc w:val="both"/>
        <w:rPr>
          <w:rFonts w:ascii="Arial" w:hAnsi="Arial" w:cs="Arial"/>
          <w:color w:val="313131"/>
          <w:sz w:val="28"/>
          <w:szCs w:val="28"/>
          <w:lang w:val="es-ES"/>
        </w:rPr>
      </w:pPr>
      <w:r w:rsidRPr="008B2512">
        <w:rPr>
          <w:rFonts w:ascii="Arial" w:hAnsi="Arial" w:cs="Arial"/>
          <w:color w:val="313131"/>
          <w:sz w:val="28"/>
          <w:szCs w:val="28"/>
          <w:lang w:val="es-ES"/>
        </w:rPr>
        <w:t>Estos</w:t>
      </w:r>
      <w:r w:rsidR="00295FD8" w:rsidRPr="008B2512">
        <w:rPr>
          <w:rFonts w:ascii="Arial" w:hAnsi="Arial" w:cs="Arial"/>
          <w:color w:val="313131"/>
          <w:sz w:val="28"/>
          <w:szCs w:val="28"/>
          <w:lang w:val="es-ES"/>
        </w:rPr>
        <w:t xml:space="preserve"> recortes presupuestarios</w:t>
      </w:r>
      <w:r w:rsidR="00E16D9B" w:rsidRPr="008B2512">
        <w:rPr>
          <w:rFonts w:ascii="Arial" w:hAnsi="Arial" w:cs="Arial"/>
          <w:color w:val="313131"/>
          <w:sz w:val="28"/>
          <w:szCs w:val="28"/>
          <w:lang w:val="es-ES"/>
        </w:rPr>
        <w:t xml:space="preserve"> e ideológicos</w:t>
      </w:r>
      <w:r w:rsidR="00295FD8" w:rsidRPr="008B2512">
        <w:rPr>
          <w:rFonts w:ascii="Arial" w:hAnsi="Arial" w:cs="Arial"/>
          <w:color w:val="313131"/>
          <w:sz w:val="28"/>
          <w:szCs w:val="28"/>
          <w:lang w:val="es-ES"/>
        </w:rPr>
        <w:t xml:space="preserve"> están poniendo en riesgo la vida y la salud de miles de mujeres víctimas de violencia machista, a</w:t>
      </w:r>
      <w:r w:rsidRPr="008B2512">
        <w:rPr>
          <w:rFonts w:ascii="Arial" w:hAnsi="Arial" w:cs="Arial"/>
          <w:color w:val="313131"/>
          <w:sz w:val="28"/>
          <w:szCs w:val="28"/>
          <w:lang w:val="es-ES"/>
        </w:rPr>
        <w:t>sí como la de sus hijas e hijos.</w:t>
      </w:r>
      <w:r w:rsidR="00295FD8" w:rsidRPr="008B2512">
        <w:rPr>
          <w:rFonts w:ascii="Arial" w:hAnsi="Arial" w:cs="Arial"/>
          <w:color w:val="313131"/>
          <w:sz w:val="28"/>
          <w:szCs w:val="28"/>
          <w:lang w:val="es-ES"/>
        </w:rPr>
        <w:t xml:space="preserve"> </w:t>
      </w:r>
    </w:p>
    <w:p w:rsidR="009B0ABD" w:rsidRPr="008B2512" w:rsidRDefault="009B0ABD" w:rsidP="009403AD">
      <w:pPr>
        <w:widowControl w:val="0"/>
        <w:autoSpaceDE w:val="0"/>
        <w:autoSpaceDN w:val="0"/>
        <w:adjustRightInd w:val="0"/>
        <w:ind w:left="708"/>
        <w:jc w:val="both"/>
        <w:rPr>
          <w:rFonts w:ascii="Arial" w:hAnsi="Arial" w:cs="Arial"/>
          <w:color w:val="313131"/>
          <w:sz w:val="28"/>
          <w:szCs w:val="28"/>
          <w:lang w:val="es-ES"/>
        </w:rPr>
      </w:pPr>
    </w:p>
    <w:p w:rsidR="00295FD8" w:rsidRPr="008B2512" w:rsidRDefault="00295FD8" w:rsidP="009403AD">
      <w:pPr>
        <w:widowControl w:val="0"/>
        <w:autoSpaceDE w:val="0"/>
        <w:autoSpaceDN w:val="0"/>
        <w:adjustRightInd w:val="0"/>
        <w:jc w:val="both"/>
        <w:rPr>
          <w:rFonts w:ascii="Arial" w:hAnsi="Arial" w:cs="Arial"/>
          <w:color w:val="313131"/>
          <w:sz w:val="28"/>
          <w:szCs w:val="28"/>
          <w:lang w:val="es-ES"/>
        </w:rPr>
      </w:pPr>
    </w:p>
    <w:p w:rsidR="00295FD8" w:rsidRPr="008B2512" w:rsidRDefault="00295FD8" w:rsidP="009403AD">
      <w:pPr>
        <w:pStyle w:val="Prrafodelista"/>
        <w:widowControl w:val="0"/>
        <w:numPr>
          <w:ilvl w:val="0"/>
          <w:numId w:val="2"/>
        </w:numPr>
        <w:autoSpaceDE w:val="0"/>
        <w:autoSpaceDN w:val="0"/>
        <w:adjustRightInd w:val="0"/>
        <w:jc w:val="both"/>
        <w:rPr>
          <w:rFonts w:ascii="Arial" w:hAnsi="Arial" w:cs="Arial"/>
          <w:color w:val="313131"/>
          <w:sz w:val="28"/>
          <w:szCs w:val="28"/>
          <w:lang w:val="es-ES"/>
        </w:rPr>
      </w:pPr>
      <w:r w:rsidRPr="008B2512">
        <w:rPr>
          <w:rFonts w:ascii="Arial" w:hAnsi="Arial" w:cs="Arial"/>
          <w:color w:val="313131"/>
          <w:sz w:val="28"/>
          <w:szCs w:val="28"/>
          <w:lang w:val="es-ES"/>
        </w:rPr>
        <w:t>El Convenio de Estambul sigue sin s</w:t>
      </w:r>
      <w:r w:rsidR="00563EED" w:rsidRPr="008B2512">
        <w:rPr>
          <w:rFonts w:ascii="Arial" w:hAnsi="Arial" w:cs="Arial"/>
          <w:color w:val="313131"/>
          <w:sz w:val="28"/>
          <w:szCs w:val="28"/>
          <w:lang w:val="es-ES"/>
        </w:rPr>
        <w:t>er implementado a pesar de estar ratificado por el Estado español hace más de dos años</w:t>
      </w:r>
      <w:r w:rsidRPr="008B2512">
        <w:rPr>
          <w:rFonts w:ascii="Arial" w:hAnsi="Arial" w:cs="Arial"/>
          <w:color w:val="313131"/>
          <w:sz w:val="28"/>
          <w:szCs w:val="28"/>
          <w:lang w:val="es-ES"/>
        </w:rPr>
        <w:t>. El Convenio establece la obligación por parte del Estado de reformas legislativas profundas para que sean incluidas todas las violencias de género: la violencia sexual, la trata de mujeres con fines de explotación sexual, el acoso sexual laboral o la mutilación genital femenina, entre otros.</w:t>
      </w:r>
    </w:p>
    <w:p w:rsidR="00295FD8" w:rsidRPr="008B2512" w:rsidRDefault="00295FD8" w:rsidP="009403AD">
      <w:pPr>
        <w:widowControl w:val="0"/>
        <w:autoSpaceDE w:val="0"/>
        <w:autoSpaceDN w:val="0"/>
        <w:adjustRightInd w:val="0"/>
        <w:jc w:val="both"/>
        <w:rPr>
          <w:rFonts w:ascii="Arial" w:hAnsi="Arial" w:cs="Arial"/>
          <w:color w:val="313131"/>
          <w:sz w:val="28"/>
          <w:szCs w:val="28"/>
          <w:lang w:val="es-ES"/>
        </w:rPr>
      </w:pPr>
    </w:p>
    <w:p w:rsidR="00295FD8" w:rsidRPr="008B2512" w:rsidRDefault="00295FD8" w:rsidP="009403AD">
      <w:pPr>
        <w:pStyle w:val="Prrafodelista"/>
        <w:widowControl w:val="0"/>
        <w:numPr>
          <w:ilvl w:val="0"/>
          <w:numId w:val="2"/>
        </w:numPr>
        <w:autoSpaceDE w:val="0"/>
        <w:autoSpaceDN w:val="0"/>
        <w:adjustRightInd w:val="0"/>
        <w:jc w:val="both"/>
        <w:rPr>
          <w:rFonts w:ascii="Arial" w:hAnsi="Arial" w:cs="Arial"/>
          <w:color w:val="313131"/>
          <w:sz w:val="28"/>
          <w:szCs w:val="28"/>
          <w:lang w:val="es-ES"/>
        </w:rPr>
      </w:pPr>
      <w:r w:rsidRPr="008B2512">
        <w:rPr>
          <w:rFonts w:ascii="Arial" w:hAnsi="Arial" w:cs="Arial"/>
          <w:color w:val="313131"/>
          <w:sz w:val="28"/>
          <w:szCs w:val="28"/>
          <w:lang w:val="es-ES"/>
        </w:rPr>
        <w:t>Denunciamos la violación sistemática de</w:t>
      </w:r>
      <w:r w:rsidR="00563EED" w:rsidRPr="008B2512">
        <w:rPr>
          <w:rFonts w:ascii="Arial" w:hAnsi="Arial" w:cs="Arial"/>
          <w:color w:val="313131"/>
          <w:sz w:val="28"/>
          <w:szCs w:val="28"/>
          <w:lang w:val="es-ES"/>
        </w:rPr>
        <w:t>l</w:t>
      </w:r>
      <w:r w:rsidRPr="008B2512">
        <w:rPr>
          <w:rFonts w:ascii="Arial" w:hAnsi="Arial" w:cs="Arial"/>
          <w:color w:val="313131"/>
          <w:sz w:val="28"/>
          <w:szCs w:val="28"/>
          <w:lang w:val="es-ES"/>
        </w:rPr>
        <w:t xml:space="preserve"> derecho fundamental</w:t>
      </w:r>
      <w:r w:rsidR="00563EED" w:rsidRPr="008B2512">
        <w:rPr>
          <w:rFonts w:ascii="Arial" w:hAnsi="Arial" w:cs="Arial"/>
          <w:color w:val="313131"/>
          <w:sz w:val="28"/>
          <w:szCs w:val="28"/>
          <w:lang w:val="es-ES"/>
        </w:rPr>
        <w:t xml:space="preserve"> de las mujeres</w:t>
      </w:r>
      <w:r w:rsidRPr="008B2512">
        <w:rPr>
          <w:rFonts w:ascii="Arial" w:hAnsi="Arial" w:cs="Arial"/>
          <w:color w:val="313131"/>
          <w:sz w:val="28"/>
          <w:szCs w:val="28"/>
          <w:lang w:val="es-ES"/>
        </w:rPr>
        <w:t xml:space="preserve"> a la vida y a la dignidad humana r</w:t>
      </w:r>
      <w:r w:rsidR="00563EED" w:rsidRPr="008B2512">
        <w:rPr>
          <w:rFonts w:ascii="Arial" w:hAnsi="Arial" w:cs="Arial"/>
          <w:color w:val="313131"/>
          <w:sz w:val="28"/>
          <w:szCs w:val="28"/>
          <w:lang w:val="es-ES"/>
        </w:rPr>
        <w:t>ecogidas en nuestra C</w:t>
      </w:r>
      <w:r w:rsidRPr="008B2512">
        <w:rPr>
          <w:rFonts w:ascii="Arial" w:hAnsi="Arial" w:cs="Arial"/>
          <w:color w:val="313131"/>
          <w:sz w:val="28"/>
          <w:szCs w:val="28"/>
          <w:lang w:val="es-ES"/>
        </w:rPr>
        <w:t>onstitución.</w:t>
      </w:r>
    </w:p>
    <w:p w:rsidR="00295FD8" w:rsidRPr="008B2512" w:rsidRDefault="00295FD8" w:rsidP="009403AD">
      <w:pPr>
        <w:widowControl w:val="0"/>
        <w:autoSpaceDE w:val="0"/>
        <w:autoSpaceDN w:val="0"/>
        <w:adjustRightInd w:val="0"/>
        <w:jc w:val="both"/>
        <w:rPr>
          <w:rFonts w:ascii="Arial" w:hAnsi="Arial" w:cs="Arial"/>
          <w:color w:val="313131"/>
          <w:sz w:val="28"/>
          <w:szCs w:val="28"/>
          <w:lang w:val="es-ES"/>
        </w:rPr>
      </w:pPr>
    </w:p>
    <w:p w:rsidR="00563EED" w:rsidRPr="008B2512" w:rsidRDefault="00981D1C" w:rsidP="009403AD">
      <w:pPr>
        <w:widowControl w:val="0"/>
        <w:autoSpaceDE w:val="0"/>
        <w:autoSpaceDN w:val="0"/>
        <w:adjustRightInd w:val="0"/>
        <w:jc w:val="both"/>
        <w:rPr>
          <w:rFonts w:ascii="Arial" w:hAnsi="Arial" w:cs="Arial"/>
          <w:color w:val="313131"/>
          <w:sz w:val="28"/>
          <w:szCs w:val="28"/>
          <w:lang w:val="es-ES"/>
        </w:rPr>
      </w:pPr>
      <w:r w:rsidRPr="008B2512">
        <w:rPr>
          <w:rFonts w:ascii="Arial" w:hAnsi="Arial" w:cs="Arial"/>
          <w:color w:val="313131"/>
          <w:sz w:val="28"/>
          <w:szCs w:val="28"/>
          <w:lang w:val="es-ES"/>
        </w:rPr>
        <w:t xml:space="preserve">Desde la Plataforma Contra los Malos Tratos a Mujeres “Violencia  Cero”, </w:t>
      </w:r>
    </w:p>
    <w:p w:rsidR="00563EED" w:rsidRPr="008B2512" w:rsidRDefault="00563EED" w:rsidP="009403AD">
      <w:pPr>
        <w:widowControl w:val="0"/>
        <w:autoSpaceDE w:val="0"/>
        <w:autoSpaceDN w:val="0"/>
        <w:adjustRightInd w:val="0"/>
        <w:jc w:val="both"/>
        <w:rPr>
          <w:rFonts w:ascii="Arial" w:hAnsi="Arial" w:cs="Arial"/>
          <w:color w:val="313131"/>
          <w:sz w:val="28"/>
          <w:szCs w:val="28"/>
          <w:lang w:val="es-ES"/>
        </w:rPr>
      </w:pPr>
    </w:p>
    <w:p w:rsidR="00295FD8" w:rsidRPr="008B2512" w:rsidRDefault="00981D1C" w:rsidP="009403AD">
      <w:pPr>
        <w:widowControl w:val="0"/>
        <w:autoSpaceDE w:val="0"/>
        <w:autoSpaceDN w:val="0"/>
        <w:adjustRightInd w:val="0"/>
        <w:jc w:val="both"/>
        <w:rPr>
          <w:rFonts w:ascii="Arial" w:hAnsi="Arial" w:cs="Arial"/>
          <w:color w:val="313131"/>
          <w:sz w:val="28"/>
          <w:szCs w:val="28"/>
          <w:lang w:val="es-ES"/>
        </w:rPr>
      </w:pPr>
      <w:r w:rsidRPr="008B2512">
        <w:rPr>
          <w:rFonts w:ascii="Arial" w:hAnsi="Arial" w:cs="Arial"/>
          <w:color w:val="313131"/>
          <w:sz w:val="28"/>
          <w:szCs w:val="28"/>
          <w:lang w:val="es-ES"/>
        </w:rPr>
        <w:t>EXIGIMOS</w:t>
      </w:r>
      <w:r w:rsidR="00295FD8" w:rsidRPr="008B2512">
        <w:rPr>
          <w:rFonts w:ascii="Arial" w:hAnsi="Arial" w:cs="Arial"/>
          <w:color w:val="313131"/>
          <w:sz w:val="28"/>
          <w:szCs w:val="28"/>
          <w:lang w:val="es-ES"/>
        </w:rPr>
        <w:t>:</w:t>
      </w:r>
    </w:p>
    <w:p w:rsidR="006B3606" w:rsidRPr="008B2512" w:rsidRDefault="006B3606" w:rsidP="009403AD">
      <w:pPr>
        <w:widowControl w:val="0"/>
        <w:tabs>
          <w:tab w:val="left" w:pos="220"/>
          <w:tab w:val="left" w:pos="720"/>
        </w:tabs>
        <w:autoSpaceDE w:val="0"/>
        <w:autoSpaceDN w:val="0"/>
        <w:adjustRightInd w:val="0"/>
        <w:ind w:left="720"/>
        <w:jc w:val="both"/>
        <w:rPr>
          <w:rFonts w:ascii="Arial" w:hAnsi="Arial" w:cs="Arial"/>
          <w:color w:val="313131"/>
          <w:sz w:val="28"/>
          <w:szCs w:val="28"/>
          <w:lang w:val="es-ES"/>
        </w:rPr>
      </w:pPr>
    </w:p>
    <w:p w:rsidR="009B0ABD" w:rsidRPr="008B2512" w:rsidRDefault="00295FD8" w:rsidP="009403AD">
      <w:pPr>
        <w:pStyle w:val="Prrafodelista"/>
        <w:widowControl w:val="0"/>
        <w:numPr>
          <w:ilvl w:val="0"/>
          <w:numId w:val="5"/>
        </w:numPr>
        <w:tabs>
          <w:tab w:val="left" w:pos="220"/>
          <w:tab w:val="left" w:pos="720"/>
        </w:tabs>
        <w:autoSpaceDE w:val="0"/>
        <w:autoSpaceDN w:val="0"/>
        <w:adjustRightInd w:val="0"/>
        <w:jc w:val="both"/>
        <w:rPr>
          <w:rFonts w:ascii="Arial" w:hAnsi="Arial" w:cs="Arial"/>
          <w:color w:val="313131"/>
          <w:sz w:val="28"/>
          <w:szCs w:val="28"/>
          <w:lang w:val="es-ES"/>
        </w:rPr>
      </w:pPr>
      <w:r w:rsidRPr="008B2512">
        <w:rPr>
          <w:rFonts w:ascii="Arial" w:hAnsi="Arial" w:cs="Arial"/>
          <w:color w:val="313131"/>
          <w:sz w:val="28"/>
          <w:szCs w:val="28"/>
          <w:lang w:val="es-ES"/>
        </w:rPr>
        <w:t xml:space="preserve">Que la lucha contra </w:t>
      </w:r>
      <w:r w:rsidR="006B3606" w:rsidRPr="008B2512">
        <w:rPr>
          <w:rFonts w:ascii="Arial" w:hAnsi="Arial" w:cs="Arial"/>
          <w:color w:val="313131"/>
          <w:sz w:val="28"/>
          <w:szCs w:val="28"/>
          <w:lang w:val="es-ES"/>
        </w:rPr>
        <w:t>el terr</w:t>
      </w:r>
      <w:r w:rsidR="009B0ABD" w:rsidRPr="008B2512">
        <w:rPr>
          <w:rFonts w:ascii="Arial" w:hAnsi="Arial" w:cs="Arial"/>
          <w:color w:val="313131"/>
          <w:sz w:val="28"/>
          <w:szCs w:val="28"/>
          <w:lang w:val="es-ES"/>
        </w:rPr>
        <w:t>orismo machista sea  abordada desde un Pacto</w:t>
      </w:r>
      <w:r w:rsidR="006B3606" w:rsidRPr="008B2512">
        <w:rPr>
          <w:rFonts w:ascii="Arial" w:hAnsi="Arial" w:cs="Arial"/>
          <w:color w:val="313131"/>
          <w:sz w:val="28"/>
          <w:szCs w:val="28"/>
          <w:lang w:val="es-ES"/>
        </w:rPr>
        <w:t xml:space="preserve"> de E</w:t>
      </w:r>
      <w:r w:rsidRPr="008B2512">
        <w:rPr>
          <w:rFonts w:ascii="Arial" w:hAnsi="Arial" w:cs="Arial"/>
          <w:color w:val="313131"/>
          <w:sz w:val="28"/>
          <w:szCs w:val="28"/>
          <w:lang w:val="es-ES"/>
        </w:rPr>
        <w:t>stado.</w:t>
      </w:r>
    </w:p>
    <w:p w:rsidR="009B0ABD" w:rsidRPr="008B2512" w:rsidRDefault="009B0ABD" w:rsidP="009403AD">
      <w:pPr>
        <w:pStyle w:val="Prrafodelista"/>
        <w:widowControl w:val="0"/>
        <w:tabs>
          <w:tab w:val="left" w:pos="220"/>
          <w:tab w:val="left" w:pos="720"/>
        </w:tabs>
        <w:autoSpaceDE w:val="0"/>
        <w:autoSpaceDN w:val="0"/>
        <w:adjustRightInd w:val="0"/>
        <w:ind w:left="1080"/>
        <w:jc w:val="both"/>
        <w:rPr>
          <w:rFonts w:ascii="Arial" w:hAnsi="Arial" w:cs="Arial"/>
          <w:color w:val="313131"/>
          <w:sz w:val="28"/>
          <w:szCs w:val="28"/>
          <w:lang w:val="es-ES"/>
        </w:rPr>
      </w:pPr>
    </w:p>
    <w:p w:rsidR="00295FD8" w:rsidRPr="008B2512" w:rsidRDefault="009B0ABD" w:rsidP="009403AD">
      <w:pPr>
        <w:pStyle w:val="Prrafodelista"/>
        <w:widowControl w:val="0"/>
        <w:numPr>
          <w:ilvl w:val="0"/>
          <w:numId w:val="5"/>
        </w:numPr>
        <w:autoSpaceDE w:val="0"/>
        <w:autoSpaceDN w:val="0"/>
        <w:adjustRightInd w:val="0"/>
        <w:jc w:val="both"/>
        <w:rPr>
          <w:rFonts w:ascii="Arial" w:hAnsi="Arial" w:cs="Arial"/>
          <w:color w:val="313131"/>
          <w:sz w:val="28"/>
          <w:szCs w:val="28"/>
          <w:lang w:val="es-ES"/>
        </w:rPr>
      </w:pPr>
      <w:r w:rsidRPr="008B2512">
        <w:rPr>
          <w:rFonts w:ascii="Arial" w:hAnsi="Arial" w:cs="Arial"/>
          <w:color w:val="313131"/>
          <w:sz w:val="28"/>
          <w:szCs w:val="28"/>
          <w:lang w:val="es-ES"/>
        </w:rPr>
        <w:t>Que</w:t>
      </w:r>
      <w:r w:rsidR="00E16D9B" w:rsidRPr="008B2512">
        <w:rPr>
          <w:rFonts w:ascii="Arial" w:hAnsi="Arial" w:cs="Arial"/>
          <w:color w:val="313131"/>
          <w:sz w:val="28"/>
          <w:szCs w:val="28"/>
          <w:lang w:val="es-ES"/>
        </w:rPr>
        <w:t xml:space="preserve"> de forma prioritaria e</w:t>
      </w:r>
      <w:r w:rsidRPr="008B2512">
        <w:rPr>
          <w:rFonts w:ascii="Arial" w:hAnsi="Arial" w:cs="Arial"/>
          <w:color w:val="313131"/>
          <w:sz w:val="28"/>
          <w:szCs w:val="28"/>
          <w:lang w:val="es-ES"/>
        </w:rPr>
        <w:t>l nuevo Gobierno de  España tome medidas con la mayor diligencia posible para evitar que la crisis económica sirva de excusa en el recorte de los servicios de atención a las víctimas, así como</w:t>
      </w:r>
      <w:r w:rsidR="00563EED" w:rsidRPr="008B2512">
        <w:rPr>
          <w:rFonts w:ascii="Arial" w:hAnsi="Arial" w:cs="Arial"/>
          <w:color w:val="313131"/>
          <w:sz w:val="28"/>
          <w:szCs w:val="28"/>
          <w:lang w:val="es-ES"/>
        </w:rPr>
        <w:t>,</w:t>
      </w:r>
      <w:r w:rsidRPr="008B2512">
        <w:rPr>
          <w:rFonts w:ascii="Arial" w:hAnsi="Arial" w:cs="Arial"/>
          <w:color w:val="313131"/>
          <w:sz w:val="28"/>
          <w:szCs w:val="28"/>
          <w:lang w:val="es-ES"/>
        </w:rPr>
        <w:t xml:space="preserve"> ante la falta de políticas públicas dirigidas a la lucha contra la violencia hacia las mujeres, tal y como instan los informes elaborados por Naciones Unidas y por el Comité de la CEDAW</w:t>
      </w:r>
      <w:r w:rsidR="00563EED" w:rsidRPr="008B2512">
        <w:rPr>
          <w:rFonts w:ascii="Arial" w:hAnsi="Arial" w:cs="Arial"/>
          <w:color w:val="313131"/>
          <w:sz w:val="28"/>
          <w:szCs w:val="28"/>
          <w:lang w:val="es-ES"/>
        </w:rPr>
        <w:t>.</w:t>
      </w:r>
    </w:p>
    <w:p w:rsidR="006B3606" w:rsidRPr="008B2512" w:rsidRDefault="006B3606" w:rsidP="009403AD">
      <w:pPr>
        <w:pStyle w:val="Prrafodelista"/>
        <w:widowControl w:val="0"/>
        <w:tabs>
          <w:tab w:val="left" w:pos="220"/>
          <w:tab w:val="left" w:pos="720"/>
        </w:tabs>
        <w:autoSpaceDE w:val="0"/>
        <w:autoSpaceDN w:val="0"/>
        <w:adjustRightInd w:val="0"/>
        <w:ind w:left="1080"/>
        <w:jc w:val="both"/>
        <w:rPr>
          <w:rFonts w:ascii="Arial" w:hAnsi="Arial" w:cs="Arial"/>
          <w:color w:val="313131"/>
          <w:sz w:val="28"/>
          <w:szCs w:val="28"/>
          <w:lang w:val="es-ES"/>
        </w:rPr>
      </w:pPr>
    </w:p>
    <w:p w:rsidR="00295FD8" w:rsidRPr="008B2512" w:rsidRDefault="00295FD8" w:rsidP="009403AD">
      <w:pPr>
        <w:pStyle w:val="Prrafodelista"/>
        <w:widowControl w:val="0"/>
        <w:numPr>
          <w:ilvl w:val="0"/>
          <w:numId w:val="5"/>
        </w:numPr>
        <w:tabs>
          <w:tab w:val="left" w:pos="220"/>
          <w:tab w:val="left" w:pos="720"/>
        </w:tabs>
        <w:autoSpaceDE w:val="0"/>
        <w:autoSpaceDN w:val="0"/>
        <w:adjustRightInd w:val="0"/>
        <w:jc w:val="both"/>
        <w:rPr>
          <w:rFonts w:ascii="Arial" w:hAnsi="Arial" w:cs="Arial"/>
          <w:color w:val="313131"/>
          <w:sz w:val="28"/>
          <w:szCs w:val="28"/>
          <w:lang w:val="es-ES"/>
        </w:rPr>
      </w:pPr>
      <w:r w:rsidRPr="008B2512">
        <w:rPr>
          <w:rFonts w:ascii="Arial" w:hAnsi="Arial" w:cs="Arial"/>
          <w:color w:val="313131"/>
          <w:sz w:val="28"/>
          <w:szCs w:val="28"/>
          <w:lang w:val="es-ES"/>
        </w:rPr>
        <w:t>Que se desarrolle e implemente el Convenio de Est</w:t>
      </w:r>
      <w:r w:rsidR="00563EED" w:rsidRPr="008B2512">
        <w:rPr>
          <w:rFonts w:ascii="Arial" w:hAnsi="Arial" w:cs="Arial"/>
          <w:color w:val="313131"/>
          <w:sz w:val="28"/>
          <w:szCs w:val="28"/>
          <w:lang w:val="es-ES"/>
        </w:rPr>
        <w:t>ambul y se reforme la ley Integral</w:t>
      </w:r>
      <w:r w:rsidRPr="008B2512">
        <w:rPr>
          <w:rFonts w:ascii="Arial" w:hAnsi="Arial" w:cs="Arial"/>
          <w:color w:val="313131"/>
          <w:sz w:val="28"/>
          <w:szCs w:val="28"/>
          <w:lang w:val="es-ES"/>
        </w:rPr>
        <w:t xml:space="preserve"> para que estén reflejadas todas las formas de violencia</w:t>
      </w:r>
      <w:r w:rsidR="00563EED" w:rsidRPr="008B2512">
        <w:rPr>
          <w:rFonts w:ascii="Arial" w:hAnsi="Arial" w:cs="Arial"/>
          <w:color w:val="313131"/>
          <w:sz w:val="28"/>
          <w:szCs w:val="28"/>
          <w:lang w:val="es-ES"/>
        </w:rPr>
        <w:t>s</w:t>
      </w:r>
      <w:r w:rsidRPr="008B2512">
        <w:rPr>
          <w:rFonts w:ascii="Arial" w:hAnsi="Arial" w:cs="Arial"/>
          <w:color w:val="313131"/>
          <w:sz w:val="28"/>
          <w:szCs w:val="28"/>
          <w:lang w:val="es-ES"/>
        </w:rPr>
        <w:t xml:space="preserve"> contra las mujeres.</w:t>
      </w:r>
    </w:p>
    <w:p w:rsidR="006B3606" w:rsidRPr="008B2512" w:rsidRDefault="006B3606" w:rsidP="009403AD">
      <w:pPr>
        <w:pStyle w:val="Prrafodelista"/>
        <w:widowControl w:val="0"/>
        <w:tabs>
          <w:tab w:val="left" w:pos="220"/>
          <w:tab w:val="left" w:pos="720"/>
        </w:tabs>
        <w:autoSpaceDE w:val="0"/>
        <w:autoSpaceDN w:val="0"/>
        <w:adjustRightInd w:val="0"/>
        <w:ind w:left="1080"/>
        <w:jc w:val="both"/>
        <w:rPr>
          <w:rFonts w:ascii="Arial" w:hAnsi="Arial" w:cs="Arial"/>
          <w:color w:val="313131"/>
          <w:sz w:val="28"/>
          <w:szCs w:val="28"/>
          <w:lang w:val="es-ES"/>
        </w:rPr>
      </w:pPr>
    </w:p>
    <w:p w:rsidR="00295FD8" w:rsidRPr="008B2512" w:rsidRDefault="00295FD8" w:rsidP="009403AD">
      <w:pPr>
        <w:pStyle w:val="Prrafodelista"/>
        <w:widowControl w:val="0"/>
        <w:numPr>
          <w:ilvl w:val="0"/>
          <w:numId w:val="5"/>
        </w:numPr>
        <w:tabs>
          <w:tab w:val="left" w:pos="220"/>
          <w:tab w:val="left" w:pos="720"/>
        </w:tabs>
        <w:autoSpaceDE w:val="0"/>
        <w:autoSpaceDN w:val="0"/>
        <w:adjustRightInd w:val="0"/>
        <w:jc w:val="both"/>
        <w:rPr>
          <w:rFonts w:ascii="Arial" w:hAnsi="Arial" w:cs="Arial"/>
          <w:color w:val="313131"/>
          <w:sz w:val="28"/>
          <w:szCs w:val="28"/>
          <w:lang w:val="es-ES"/>
        </w:rPr>
      </w:pPr>
      <w:r w:rsidRPr="008B2512">
        <w:rPr>
          <w:rFonts w:ascii="Arial" w:hAnsi="Arial" w:cs="Arial"/>
          <w:color w:val="313131"/>
          <w:sz w:val="28"/>
          <w:szCs w:val="28"/>
          <w:lang w:val="es-ES"/>
        </w:rPr>
        <w:t>Que toda la sociedad y sus organizaciones e instituciones se comprometan en esta lucha.</w:t>
      </w:r>
    </w:p>
    <w:p w:rsidR="006B3606" w:rsidRPr="008B2512" w:rsidRDefault="006B3606" w:rsidP="009403AD">
      <w:pPr>
        <w:pStyle w:val="Prrafodelista"/>
        <w:widowControl w:val="0"/>
        <w:tabs>
          <w:tab w:val="left" w:pos="220"/>
          <w:tab w:val="left" w:pos="720"/>
        </w:tabs>
        <w:autoSpaceDE w:val="0"/>
        <w:autoSpaceDN w:val="0"/>
        <w:adjustRightInd w:val="0"/>
        <w:ind w:left="1080"/>
        <w:jc w:val="both"/>
        <w:rPr>
          <w:rFonts w:ascii="Arial" w:hAnsi="Arial" w:cs="Arial"/>
          <w:color w:val="313131"/>
          <w:sz w:val="28"/>
          <w:szCs w:val="28"/>
          <w:lang w:val="es-ES"/>
        </w:rPr>
      </w:pPr>
    </w:p>
    <w:p w:rsidR="00295FD8" w:rsidRPr="008B2512" w:rsidRDefault="00295FD8" w:rsidP="009403AD">
      <w:pPr>
        <w:pStyle w:val="Prrafodelista"/>
        <w:widowControl w:val="0"/>
        <w:numPr>
          <w:ilvl w:val="0"/>
          <w:numId w:val="5"/>
        </w:numPr>
        <w:tabs>
          <w:tab w:val="left" w:pos="220"/>
          <w:tab w:val="left" w:pos="720"/>
        </w:tabs>
        <w:autoSpaceDE w:val="0"/>
        <w:autoSpaceDN w:val="0"/>
        <w:adjustRightInd w:val="0"/>
        <w:jc w:val="both"/>
        <w:rPr>
          <w:rFonts w:ascii="Arial" w:hAnsi="Arial" w:cs="Arial"/>
          <w:color w:val="313131"/>
          <w:sz w:val="28"/>
          <w:szCs w:val="28"/>
          <w:lang w:val="es-ES"/>
        </w:rPr>
      </w:pPr>
      <w:r w:rsidRPr="008B2512">
        <w:rPr>
          <w:rFonts w:ascii="Arial" w:hAnsi="Arial" w:cs="Arial"/>
          <w:color w:val="313131"/>
          <w:sz w:val="28"/>
          <w:szCs w:val="28"/>
          <w:lang w:val="es-ES"/>
        </w:rPr>
        <w:t>Que la lucha y los recursos incluyan tanto la violencia que ejerce la pareja o ex pareja</w:t>
      </w:r>
      <w:r w:rsidR="00563EED" w:rsidRPr="008B2512">
        <w:rPr>
          <w:rFonts w:ascii="Arial" w:hAnsi="Arial" w:cs="Arial"/>
          <w:color w:val="313131"/>
          <w:sz w:val="28"/>
          <w:szCs w:val="28"/>
          <w:lang w:val="es-ES"/>
        </w:rPr>
        <w:t>,</w:t>
      </w:r>
      <w:r w:rsidRPr="008B2512">
        <w:rPr>
          <w:rFonts w:ascii="Arial" w:hAnsi="Arial" w:cs="Arial"/>
          <w:color w:val="313131"/>
          <w:sz w:val="28"/>
          <w:szCs w:val="28"/>
          <w:lang w:val="es-ES"/>
        </w:rPr>
        <w:t xml:space="preserve"> como las agresiones sexuales, el acoso sexual en el ámbito laboral, la trata con fines de explotación sexual/laboral de mujeres y niñas y todas las violencias machistas.</w:t>
      </w:r>
    </w:p>
    <w:p w:rsidR="006B3606" w:rsidRPr="008B2512" w:rsidRDefault="006B3606" w:rsidP="009403AD">
      <w:pPr>
        <w:widowControl w:val="0"/>
        <w:tabs>
          <w:tab w:val="left" w:pos="220"/>
          <w:tab w:val="left" w:pos="720"/>
        </w:tabs>
        <w:autoSpaceDE w:val="0"/>
        <w:autoSpaceDN w:val="0"/>
        <w:adjustRightInd w:val="0"/>
        <w:jc w:val="both"/>
        <w:rPr>
          <w:rFonts w:ascii="Arial" w:hAnsi="Arial" w:cs="Arial"/>
          <w:color w:val="313131"/>
          <w:sz w:val="28"/>
          <w:szCs w:val="28"/>
          <w:lang w:val="es-ES"/>
        </w:rPr>
      </w:pPr>
    </w:p>
    <w:p w:rsidR="006B3606" w:rsidRPr="008B2512" w:rsidRDefault="00295FD8" w:rsidP="009403AD">
      <w:pPr>
        <w:pStyle w:val="Prrafodelista"/>
        <w:widowControl w:val="0"/>
        <w:numPr>
          <w:ilvl w:val="0"/>
          <w:numId w:val="5"/>
        </w:numPr>
        <w:tabs>
          <w:tab w:val="left" w:pos="220"/>
          <w:tab w:val="left" w:pos="720"/>
        </w:tabs>
        <w:autoSpaceDE w:val="0"/>
        <w:autoSpaceDN w:val="0"/>
        <w:adjustRightInd w:val="0"/>
        <w:jc w:val="both"/>
        <w:rPr>
          <w:rFonts w:ascii="Arial" w:hAnsi="Arial" w:cs="Arial"/>
          <w:color w:val="313131"/>
          <w:sz w:val="28"/>
          <w:szCs w:val="28"/>
          <w:lang w:val="es-ES"/>
        </w:rPr>
      </w:pPr>
      <w:r w:rsidRPr="008B2512">
        <w:rPr>
          <w:rFonts w:ascii="Arial" w:hAnsi="Arial" w:cs="Arial"/>
          <w:color w:val="313131"/>
          <w:sz w:val="28"/>
          <w:szCs w:val="28"/>
          <w:lang w:val="es-ES"/>
        </w:rPr>
        <w:t>Que el acento se ponga en la protección de las afectadas, facilitando diferentes salidas que impliquen una verdadera recuperación vital, económica y social de ellas</w:t>
      </w:r>
      <w:r w:rsidR="006B3606" w:rsidRPr="008B2512">
        <w:rPr>
          <w:rFonts w:ascii="Arial" w:hAnsi="Arial" w:cs="Arial"/>
          <w:color w:val="313131"/>
          <w:sz w:val="28"/>
          <w:szCs w:val="28"/>
          <w:lang w:val="es-ES"/>
        </w:rPr>
        <w:t>,</w:t>
      </w:r>
      <w:r w:rsidR="00563EED" w:rsidRPr="008B2512">
        <w:rPr>
          <w:rFonts w:ascii="Arial" w:hAnsi="Arial" w:cs="Arial"/>
          <w:color w:val="313131"/>
          <w:sz w:val="28"/>
          <w:szCs w:val="28"/>
          <w:lang w:val="es-ES"/>
        </w:rPr>
        <w:t xml:space="preserve"> así como de sus hijos e hijas, evitando la doble victimización.</w:t>
      </w:r>
    </w:p>
    <w:p w:rsidR="006B3606" w:rsidRPr="008B2512" w:rsidRDefault="006B3606" w:rsidP="009403AD">
      <w:pPr>
        <w:pStyle w:val="Prrafodelista"/>
        <w:widowControl w:val="0"/>
        <w:tabs>
          <w:tab w:val="left" w:pos="220"/>
          <w:tab w:val="left" w:pos="720"/>
        </w:tabs>
        <w:autoSpaceDE w:val="0"/>
        <w:autoSpaceDN w:val="0"/>
        <w:adjustRightInd w:val="0"/>
        <w:ind w:left="1080"/>
        <w:jc w:val="both"/>
        <w:rPr>
          <w:rFonts w:ascii="Arial" w:hAnsi="Arial" w:cs="Arial"/>
          <w:color w:val="313131"/>
          <w:sz w:val="28"/>
          <w:szCs w:val="28"/>
          <w:lang w:val="es-ES"/>
        </w:rPr>
      </w:pPr>
    </w:p>
    <w:p w:rsidR="006B3606" w:rsidRPr="008B2512" w:rsidRDefault="00295FD8" w:rsidP="009403AD">
      <w:pPr>
        <w:pStyle w:val="Prrafodelista"/>
        <w:widowControl w:val="0"/>
        <w:numPr>
          <w:ilvl w:val="0"/>
          <w:numId w:val="5"/>
        </w:numPr>
        <w:tabs>
          <w:tab w:val="left" w:pos="220"/>
          <w:tab w:val="left" w:pos="720"/>
        </w:tabs>
        <w:autoSpaceDE w:val="0"/>
        <w:autoSpaceDN w:val="0"/>
        <w:adjustRightInd w:val="0"/>
        <w:jc w:val="both"/>
        <w:rPr>
          <w:rFonts w:ascii="Arial" w:hAnsi="Arial" w:cs="Arial"/>
          <w:color w:val="313131"/>
          <w:sz w:val="28"/>
          <w:szCs w:val="28"/>
          <w:lang w:val="es-ES"/>
        </w:rPr>
      </w:pPr>
      <w:r w:rsidRPr="008B2512">
        <w:rPr>
          <w:rFonts w:ascii="Arial" w:hAnsi="Arial" w:cs="Arial"/>
          <w:color w:val="313131"/>
          <w:sz w:val="28"/>
          <w:szCs w:val="28"/>
          <w:lang w:val="es-ES"/>
        </w:rPr>
        <w:t xml:space="preserve">Que la prevención sea una política prioritaria, que incluya un sistema coeducativo en todos los ciclos, la formación específica para todo el personal profesional que interviene en los procesos, </w:t>
      </w:r>
      <w:r w:rsidR="00563EED" w:rsidRPr="008B2512">
        <w:rPr>
          <w:rFonts w:ascii="Arial" w:hAnsi="Arial" w:cs="Arial"/>
          <w:color w:val="313131"/>
          <w:sz w:val="28"/>
          <w:szCs w:val="28"/>
          <w:lang w:val="es-ES"/>
        </w:rPr>
        <w:t xml:space="preserve">los agentes jurídicos, </w:t>
      </w:r>
      <w:r w:rsidRPr="008B2512">
        <w:rPr>
          <w:rFonts w:ascii="Arial" w:hAnsi="Arial" w:cs="Arial"/>
          <w:color w:val="313131"/>
          <w:sz w:val="28"/>
          <w:szCs w:val="28"/>
          <w:lang w:val="es-ES"/>
        </w:rPr>
        <w:t>los medios de comunicación, la producción cultural y la sociedad civil en la lucha contra las violencias machistas.</w:t>
      </w:r>
    </w:p>
    <w:p w:rsidR="006B3606" w:rsidRPr="008B2512" w:rsidRDefault="006B3606" w:rsidP="009403AD">
      <w:pPr>
        <w:pStyle w:val="Prrafodelista"/>
        <w:widowControl w:val="0"/>
        <w:tabs>
          <w:tab w:val="left" w:pos="220"/>
          <w:tab w:val="left" w:pos="720"/>
        </w:tabs>
        <w:autoSpaceDE w:val="0"/>
        <w:autoSpaceDN w:val="0"/>
        <w:adjustRightInd w:val="0"/>
        <w:ind w:left="1080"/>
        <w:jc w:val="both"/>
        <w:rPr>
          <w:rFonts w:ascii="Arial" w:hAnsi="Arial" w:cs="Arial"/>
          <w:color w:val="313131"/>
          <w:sz w:val="28"/>
          <w:szCs w:val="28"/>
          <w:lang w:val="es-ES"/>
        </w:rPr>
      </w:pPr>
    </w:p>
    <w:p w:rsidR="006B3606" w:rsidRPr="008B2512" w:rsidRDefault="006B3606" w:rsidP="009403AD">
      <w:pPr>
        <w:pStyle w:val="Prrafodelista"/>
        <w:widowControl w:val="0"/>
        <w:tabs>
          <w:tab w:val="left" w:pos="220"/>
          <w:tab w:val="left" w:pos="720"/>
        </w:tabs>
        <w:autoSpaceDE w:val="0"/>
        <w:autoSpaceDN w:val="0"/>
        <w:adjustRightInd w:val="0"/>
        <w:ind w:left="1080"/>
        <w:jc w:val="both"/>
        <w:rPr>
          <w:rFonts w:ascii="Arial" w:hAnsi="Arial" w:cs="Arial"/>
          <w:color w:val="313131"/>
          <w:sz w:val="28"/>
          <w:szCs w:val="28"/>
          <w:lang w:val="es-ES"/>
        </w:rPr>
      </w:pPr>
    </w:p>
    <w:p w:rsidR="00295FD8" w:rsidRPr="008B2512" w:rsidRDefault="00295FD8" w:rsidP="009403AD">
      <w:pPr>
        <w:pStyle w:val="Prrafodelista"/>
        <w:widowControl w:val="0"/>
        <w:numPr>
          <w:ilvl w:val="0"/>
          <w:numId w:val="5"/>
        </w:numPr>
        <w:tabs>
          <w:tab w:val="left" w:pos="220"/>
          <w:tab w:val="left" w:pos="720"/>
        </w:tabs>
        <w:autoSpaceDE w:val="0"/>
        <w:autoSpaceDN w:val="0"/>
        <w:adjustRightInd w:val="0"/>
        <w:jc w:val="both"/>
        <w:rPr>
          <w:rFonts w:ascii="Arial" w:hAnsi="Arial" w:cs="Arial"/>
          <w:color w:val="313131"/>
          <w:sz w:val="28"/>
          <w:szCs w:val="28"/>
          <w:lang w:val="es-ES"/>
        </w:rPr>
      </w:pPr>
      <w:r w:rsidRPr="008B2512">
        <w:rPr>
          <w:rFonts w:ascii="Arial" w:hAnsi="Arial" w:cs="Arial"/>
          <w:color w:val="313131"/>
          <w:sz w:val="28"/>
          <w:szCs w:val="28"/>
          <w:lang w:val="es-ES"/>
        </w:rPr>
        <w:t>La eliminación de la custodia compartida impuesta y el régimen de visitas a los menores de los maltratadores condenados. La retirada y no cesión de la patria potestad a los maltratadores.</w:t>
      </w:r>
    </w:p>
    <w:p w:rsidR="005577F7" w:rsidRPr="008B2512" w:rsidRDefault="005577F7" w:rsidP="009403AD">
      <w:pPr>
        <w:widowControl w:val="0"/>
        <w:tabs>
          <w:tab w:val="left" w:pos="220"/>
          <w:tab w:val="left" w:pos="720"/>
        </w:tabs>
        <w:autoSpaceDE w:val="0"/>
        <w:autoSpaceDN w:val="0"/>
        <w:adjustRightInd w:val="0"/>
        <w:jc w:val="both"/>
        <w:rPr>
          <w:rFonts w:ascii="Arial" w:hAnsi="Arial" w:cs="Arial"/>
          <w:color w:val="313131"/>
          <w:sz w:val="28"/>
          <w:szCs w:val="28"/>
          <w:lang w:val="es-ES"/>
        </w:rPr>
      </w:pPr>
    </w:p>
    <w:p w:rsidR="00E16D9B" w:rsidRPr="008B2512" w:rsidRDefault="005577F7" w:rsidP="009403AD">
      <w:pPr>
        <w:widowControl w:val="0"/>
        <w:tabs>
          <w:tab w:val="left" w:pos="220"/>
          <w:tab w:val="left" w:pos="720"/>
        </w:tabs>
        <w:autoSpaceDE w:val="0"/>
        <w:autoSpaceDN w:val="0"/>
        <w:adjustRightInd w:val="0"/>
        <w:jc w:val="both"/>
        <w:rPr>
          <w:rFonts w:ascii="Arial" w:hAnsi="Arial" w:cs="Arial"/>
          <w:color w:val="313131"/>
          <w:sz w:val="28"/>
          <w:szCs w:val="28"/>
          <w:lang w:val="es-ES"/>
        </w:rPr>
      </w:pPr>
      <w:r w:rsidRPr="008B2512">
        <w:rPr>
          <w:rFonts w:ascii="Arial" w:hAnsi="Arial" w:cs="Arial"/>
          <w:color w:val="313131"/>
          <w:sz w:val="28"/>
          <w:szCs w:val="28"/>
          <w:lang w:val="es-ES"/>
        </w:rPr>
        <w:t xml:space="preserve">Hoy, la Plataforma contra los malos Tratos a Mujeres Violencia Cero, estamos aquí para denunciar los asesinatos de mujeres, </w:t>
      </w:r>
      <w:r w:rsidR="00E16D9B" w:rsidRPr="008B2512">
        <w:rPr>
          <w:rFonts w:ascii="Arial" w:hAnsi="Arial" w:cs="Arial"/>
          <w:color w:val="313131"/>
          <w:sz w:val="28"/>
          <w:szCs w:val="28"/>
          <w:lang w:val="es-ES"/>
        </w:rPr>
        <w:t xml:space="preserve">reiterando nuestro llamamiento a la sociedad en su conjunto, y especialmente a los hombres, a que sean </w:t>
      </w:r>
      <w:r w:rsidR="008B2512" w:rsidRPr="008B2512">
        <w:rPr>
          <w:rFonts w:ascii="Arial" w:hAnsi="Arial" w:cs="Arial"/>
          <w:color w:val="313131"/>
          <w:sz w:val="28"/>
          <w:szCs w:val="28"/>
          <w:lang w:val="es-ES"/>
        </w:rPr>
        <w:t>cómplices</w:t>
      </w:r>
      <w:r w:rsidR="00E16D9B" w:rsidRPr="008B2512">
        <w:rPr>
          <w:rFonts w:ascii="Arial" w:hAnsi="Arial" w:cs="Arial"/>
          <w:color w:val="313131"/>
          <w:sz w:val="28"/>
          <w:szCs w:val="28"/>
          <w:lang w:val="es-ES"/>
        </w:rPr>
        <w:t xml:space="preserve"> y se levanten contra las violencias </w:t>
      </w:r>
      <w:bookmarkStart w:id="0" w:name="_GoBack"/>
      <w:bookmarkEnd w:id="0"/>
      <w:r w:rsidR="00E16D9B" w:rsidRPr="008B2512">
        <w:rPr>
          <w:rFonts w:ascii="Arial" w:hAnsi="Arial" w:cs="Arial"/>
          <w:color w:val="313131"/>
          <w:sz w:val="28"/>
          <w:szCs w:val="28"/>
          <w:lang w:val="es-ES"/>
        </w:rPr>
        <w:t xml:space="preserve">machistas. Por un mundo más justo, igualitario, solidario, democrático y libre de violencias. </w:t>
      </w:r>
    </w:p>
    <w:p w:rsidR="00E16D9B" w:rsidRPr="008B2512" w:rsidRDefault="00E16D9B" w:rsidP="009403AD">
      <w:pPr>
        <w:widowControl w:val="0"/>
        <w:tabs>
          <w:tab w:val="left" w:pos="220"/>
          <w:tab w:val="left" w:pos="720"/>
        </w:tabs>
        <w:autoSpaceDE w:val="0"/>
        <w:autoSpaceDN w:val="0"/>
        <w:adjustRightInd w:val="0"/>
        <w:jc w:val="both"/>
        <w:rPr>
          <w:rFonts w:ascii="Arial" w:hAnsi="Arial" w:cs="Arial"/>
          <w:color w:val="313131"/>
          <w:sz w:val="28"/>
          <w:szCs w:val="28"/>
          <w:lang w:val="es-ES"/>
        </w:rPr>
      </w:pPr>
    </w:p>
    <w:p w:rsidR="005577F7" w:rsidRPr="008B2512" w:rsidRDefault="005577F7" w:rsidP="009403AD">
      <w:pPr>
        <w:widowControl w:val="0"/>
        <w:tabs>
          <w:tab w:val="left" w:pos="220"/>
          <w:tab w:val="left" w:pos="720"/>
        </w:tabs>
        <w:autoSpaceDE w:val="0"/>
        <w:autoSpaceDN w:val="0"/>
        <w:adjustRightInd w:val="0"/>
        <w:jc w:val="both"/>
        <w:rPr>
          <w:rFonts w:ascii="Arial" w:hAnsi="Arial" w:cs="Arial"/>
          <w:color w:val="313131"/>
          <w:sz w:val="28"/>
          <w:szCs w:val="28"/>
          <w:lang w:val="es-ES"/>
        </w:rPr>
      </w:pPr>
    </w:p>
    <w:p w:rsidR="005577F7" w:rsidRPr="008B2512" w:rsidRDefault="005577F7" w:rsidP="009403AD">
      <w:pPr>
        <w:jc w:val="both"/>
        <w:rPr>
          <w:rFonts w:ascii="Arial" w:hAnsi="Arial" w:cs="Arial"/>
          <w:sz w:val="28"/>
          <w:szCs w:val="28"/>
        </w:rPr>
      </w:pPr>
      <w:r w:rsidRPr="008B2512">
        <w:rPr>
          <w:rFonts w:ascii="Arial" w:hAnsi="Arial" w:cs="Arial"/>
          <w:sz w:val="28"/>
          <w:szCs w:val="28"/>
        </w:rPr>
        <w:tab/>
      </w:r>
      <w:r w:rsidR="00E16D9B" w:rsidRPr="008B2512">
        <w:rPr>
          <w:rFonts w:ascii="Arial" w:hAnsi="Arial" w:cs="Arial"/>
          <w:sz w:val="28"/>
          <w:szCs w:val="28"/>
        </w:rPr>
        <w:t>Málaga a 14 de febrero de 2016</w:t>
      </w:r>
      <w:r w:rsidRPr="008B2512">
        <w:rPr>
          <w:rFonts w:ascii="Arial" w:hAnsi="Arial" w:cs="Arial"/>
          <w:sz w:val="28"/>
          <w:szCs w:val="28"/>
        </w:rPr>
        <w:t>.</w:t>
      </w:r>
    </w:p>
    <w:sectPr w:rsidR="005577F7" w:rsidRPr="008B2512" w:rsidSect="00631B54">
      <w:footerReference w:type="default" r:id="rId7"/>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80B" w:rsidRDefault="00BF480B" w:rsidP="009403AD">
      <w:r>
        <w:separator/>
      </w:r>
    </w:p>
  </w:endnote>
  <w:endnote w:type="continuationSeparator" w:id="0">
    <w:p w:rsidR="00BF480B" w:rsidRDefault="00BF480B" w:rsidP="00940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0565190"/>
      <w:docPartObj>
        <w:docPartGallery w:val="Page Numbers (Bottom of Page)"/>
        <w:docPartUnique/>
      </w:docPartObj>
    </w:sdtPr>
    <w:sdtEndPr/>
    <w:sdtContent>
      <w:p w:rsidR="009403AD" w:rsidRDefault="009403AD">
        <w:pPr>
          <w:pStyle w:val="Piedepgina"/>
          <w:jc w:val="center"/>
        </w:pPr>
        <w:r>
          <w:fldChar w:fldCharType="begin"/>
        </w:r>
        <w:r>
          <w:instrText>PAGE   \* MERGEFORMAT</w:instrText>
        </w:r>
        <w:r>
          <w:fldChar w:fldCharType="separate"/>
        </w:r>
        <w:r w:rsidR="008B2512" w:rsidRPr="008B2512">
          <w:rPr>
            <w:noProof/>
            <w:lang w:val="es-ES"/>
          </w:rPr>
          <w:t>1</w:t>
        </w:r>
        <w:r>
          <w:fldChar w:fldCharType="end"/>
        </w:r>
      </w:p>
    </w:sdtContent>
  </w:sdt>
  <w:p w:rsidR="009403AD" w:rsidRDefault="009403A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80B" w:rsidRDefault="00BF480B" w:rsidP="009403AD">
      <w:r>
        <w:separator/>
      </w:r>
    </w:p>
  </w:footnote>
  <w:footnote w:type="continuationSeparator" w:id="0">
    <w:p w:rsidR="00BF480B" w:rsidRDefault="00BF480B" w:rsidP="009403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B16A88"/>
    <w:multiLevelType w:val="hybridMultilevel"/>
    <w:tmpl w:val="73947EB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0EFE5E2B"/>
    <w:multiLevelType w:val="hybridMultilevel"/>
    <w:tmpl w:val="AF5868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22E4F40"/>
    <w:multiLevelType w:val="hybridMultilevel"/>
    <w:tmpl w:val="3D2C465E"/>
    <w:lvl w:ilvl="0" w:tplc="040A000F">
      <w:start w:val="1"/>
      <w:numFmt w:val="decimal"/>
      <w:lvlText w:val="%1."/>
      <w:lvlJc w:val="left"/>
      <w:pPr>
        <w:ind w:left="1428" w:hanging="360"/>
      </w:p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4">
    <w:nsid w:val="4CCC6093"/>
    <w:multiLevelType w:val="hybridMultilevel"/>
    <w:tmpl w:val="C21EAF0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1933F04"/>
    <w:multiLevelType w:val="hybridMultilevel"/>
    <w:tmpl w:val="5B8EB4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7BA00B0D"/>
    <w:multiLevelType w:val="hybridMultilevel"/>
    <w:tmpl w:val="5D284AF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95FD8"/>
    <w:rsid w:val="00085F36"/>
    <w:rsid w:val="000A4F2A"/>
    <w:rsid w:val="00295FD8"/>
    <w:rsid w:val="00307F12"/>
    <w:rsid w:val="00316A3F"/>
    <w:rsid w:val="003D51AA"/>
    <w:rsid w:val="005577F7"/>
    <w:rsid w:val="00563EED"/>
    <w:rsid w:val="00631B54"/>
    <w:rsid w:val="006B3606"/>
    <w:rsid w:val="008B2512"/>
    <w:rsid w:val="009403AD"/>
    <w:rsid w:val="00981D1C"/>
    <w:rsid w:val="009B0ABD"/>
    <w:rsid w:val="00A32755"/>
    <w:rsid w:val="00BA593A"/>
    <w:rsid w:val="00BF480B"/>
    <w:rsid w:val="00C16D14"/>
    <w:rsid w:val="00CA4279"/>
    <w:rsid w:val="00D15C14"/>
    <w:rsid w:val="00DD4509"/>
    <w:rsid w:val="00E16D9B"/>
  </w:rsids>
  <m:mathPr>
    <m:mathFont m:val="Cambria Math"/>
    <m:brkBin m:val="before"/>
    <m:brkBinSub m:val="--"/>
    <m:smallFrac/>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945F60-3F8B-4A97-95BC-DF0B368DB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27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81D1C"/>
    <w:pPr>
      <w:ind w:left="720"/>
      <w:contextualSpacing/>
    </w:pPr>
  </w:style>
  <w:style w:type="paragraph" w:styleId="NormalWeb">
    <w:name w:val="Normal (Web)"/>
    <w:basedOn w:val="Normal"/>
    <w:uiPriority w:val="99"/>
    <w:unhideWhenUsed/>
    <w:rsid w:val="009403AD"/>
    <w:pPr>
      <w:spacing w:before="100" w:beforeAutospacing="1" w:after="100" w:afterAutospacing="1"/>
    </w:pPr>
    <w:rPr>
      <w:rFonts w:ascii="Times New Roman" w:eastAsia="Times New Roman" w:hAnsi="Times New Roman" w:cs="Times New Roman"/>
      <w:lang w:val="es-ES"/>
    </w:rPr>
  </w:style>
  <w:style w:type="paragraph" w:styleId="Encabezado">
    <w:name w:val="header"/>
    <w:basedOn w:val="Normal"/>
    <w:link w:val="EncabezadoCar"/>
    <w:uiPriority w:val="99"/>
    <w:unhideWhenUsed/>
    <w:rsid w:val="009403AD"/>
    <w:pPr>
      <w:tabs>
        <w:tab w:val="center" w:pos="4252"/>
        <w:tab w:val="right" w:pos="8504"/>
      </w:tabs>
    </w:pPr>
  </w:style>
  <w:style w:type="character" w:customStyle="1" w:styleId="EncabezadoCar">
    <w:name w:val="Encabezado Car"/>
    <w:basedOn w:val="Fuentedeprrafopredeter"/>
    <w:link w:val="Encabezado"/>
    <w:uiPriority w:val="99"/>
    <w:rsid w:val="009403AD"/>
  </w:style>
  <w:style w:type="paragraph" w:styleId="Piedepgina">
    <w:name w:val="footer"/>
    <w:basedOn w:val="Normal"/>
    <w:link w:val="PiedepginaCar"/>
    <w:uiPriority w:val="99"/>
    <w:unhideWhenUsed/>
    <w:rsid w:val="009403AD"/>
    <w:pPr>
      <w:tabs>
        <w:tab w:val="center" w:pos="4252"/>
        <w:tab w:val="right" w:pos="8504"/>
      </w:tabs>
    </w:pPr>
  </w:style>
  <w:style w:type="character" w:customStyle="1" w:styleId="PiedepginaCar">
    <w:name w:val="Pie de página Car"/>
    <w:basedOn w:val="Fuentedeprrafopredeter"/>
    <w:link w:val="Piedepgina"/>
    <w:uiPriority w:val="99"/>
    <w:rsid w:val="009403AD"/>
  </w:style>
  <w:style w:type="paragraph" w:styleId="Textodeglobo">
    <w:name w:val="Balloon Text"/>
    <w:basedOn w:val="Normal"/>
    <w:link w:val="TextodegloboCar"/>
    <w:uiPriority w:val="99"/>
    <w:semiHidden/>
    <w:unhideWhenUsed/>
    <w:rsid w:val="008B251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25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744</Words>
  <Characters>4093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Yayo</Company>
  <LinksUpToDate>false</LinksUpToDate>
  <CharactersWithSpaces>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Sagrario Nieto Vera</dc:creator>
  <cp:keywords/>
  <dc:description/>
  <cp:lastModifiedBy>Sagrario Nieto Vera</cp:lastModifiedBy>
  <cp:revision>7</cp:revision>
  <cp:lastPrinted>2016-02-13T13:34:00Z</cp:lastPrinted>
  <dcterms:created xsi:type="dcterms:W3CDTF">2016-02-12T09:19:00Z</dcterms:created>
  <dcterms:modified xsi:type="dcterms:W3CDTF">2016-02-13T13:40:00Z</dcterms:modified>
</cp:coreProperties>
</file>