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19C1" w14:textId="77777777" w:rsidR="00D40A23" w:rsidRDefault="00D40A23" w:rsidP="00D40A23">
      <w:pPr>
        <w:pStyle w:val="NormalWeb"/>
        <w:jc w:val="both"/>
        <w:rPr>
          <w:rFonts w:ascii="Verdana" w:hAnsi="Verdana"/>
          <w:b/>
          <w:bCs/>
          <w:sz w:val="32"/>
          <w:szCs w:val="28"/>
        </w:rPr>
      </w:pPr>
      <w:r>
        <w:rPr>
          <w:rFonts w:ascii="Verdana" w:hAnsi="Verdana"/>
          <w:b/>
          <w:bCs/>
          <w:sz w:val="32"/>
          <w:szCs w:val="28"/>
        </w:rPr>
        <w:t xml:space="preserve">MANIFIESTO DE LA PLATAFORMA CONTRA LOS MALOS TRATOS A MUJERES "VIOLENCIA CERO" </w:t>
      </w:r>
    </w:p>
    <w:p w14:paraId="7A40E8D0" w14:textId="77777777" w:rsidR="00D40A23" w:rsidRPr="00D40A23" w:rsidRDefault="00D40A23" w:rsidP="00D40A23">
      <w:pPr>
        <w:pStyle w:val="NormalWeb"/>
        <w:jc w:val="center"/>
        <w:rPr>
          <w:rFonts w:ascii="Verdana" w:hAnsi="Verdana"/>
          <w:sz w:val="32"/>
          <w:szCs w:val="28"/>
        </w:rPr>
      </w:pPr>
      <w:r w:rsidRPr="00D40A23">
        <w:rPr>
          <w:rFonts w:ascii="Verdana" w:hAnsi="Verdana"/>
          <w:bCs/>
          <w:sz w:val="32"/>
          <w:szCs w:val="28"/>
        </w:rPr>
        <w:t>Málaga</w:t>
      </w:r>
      <w:r w:rsidRPr="00D40A23">
        <w:rPr>
          <w:rFonts w:ascii="Verdana" w:hAnsi="Verdana"/>
          <w:sz w:val="32"/>
          <w:szCs w:val="28"/>
        </w:rPr>
        <w:t> 25 de noviembre 2015</w:t>
      </w:r>
      <w:r w:rsidRPr="00D40A23">
        <w:rPr>
          <w:rFonts w:ascii="Verdana" w:hAnsi="Verdana"/>
          <w:sz w:val="32"/>
          <w:szCs w:val="28"/>
        </w:rPr>
        <w:br/>
      </w:r>
    </w:p>
    <w:p w14:paraId="27305C64" w14:textId="77777777" w:rsidR="00D40A23" w:rsidRDefault="00D40A23" w:rsidP="008D24D9">
      <w:pPr>
        <w:pStyle w:val="Sinespaciado"/>
        <w:jc w:val="both"/>
        <w:rPr>
          <w:rFonts w:ascii="Verdana" w:hAnsi="Verdana"/>
          <w:sz w:val="32"/>
          <w:szCs w:val="32"/>
        </w:rPr>
      </w:pPr>
      <w:r w:rsidRPr="008D24D9">
        <w:rPr>
          <w:rFonts w:ascii="Verdana" w:hAnsi="Verdana"/>
          <w:b/>
          <w:bCs/>
          <w:sz w:val="32"/>
          <w:szCs w:val="32"/>
        </w:rPr>
        <w:t>Acabar con la violencia machista,</w:t>
      </w:r>
      <w:r w:rsidRPr="008D24D9">
        <w:rPr>
          <w:rFonts w:ascii="Verdana" w:hAnsi="Verdana"/>
          <w:sz w:val="32"/>
          <w:szCs w:val="32"/>
        </w:rPr>
        <w:t xml:space="preserve"> es el objetivo de la Plataforma de Lucha contra los Malos Tratos a Mujeres "Violencia Cero". Instituciones Públicas, Asociaciones Feministas y de Mujeres, Organizaciones Vecinales, Sindicales y Sociales, Ciudadanos y Ciudadanas, un año más salimos a la calle para denunciar las distintas violencias que se ejercen contra las mujeres y las niñas, para manifestar nuestra repulsa y condena por esta violencia que no cesa. </w:t>
      </w:r>
    </w:p>
    <w:p w14:paraId="0555204E" w14:textId="77777777" w:rsidR="008D24D9" w:rsidRPr="008D24D9" w:rsidRDefault="008D24D9" w:rsidP="008D24D9">
      <w:pPr>
        <w:pStyle w:val="Sinespaciado"/>
        <w:jc w:val="both"/>
        <w:rPr>
          <w:rFonts w:ascii="Verdana" w:hAnsi="Verdana"/>
          <w:sz w:val="32"/>
          <w:szCs w:val="32"/>
        </w:rPr>
      </w:pPr>
    </w:p>
    <w:p w14:paraId="2DC4F7C0" w14:textId="77777777" w:rsidR="00D40A23" w:rsidRDefault="00D40A23" w:rsidP="008D24D9">
      <w:pPr>
        <w:pStyle w:val="Sinespaciado"/>
        <w:numPr>
          <w:ilvl w:val="0"/>
          <w:numId w:val="5"/>
        </w:numPr>
        <w:jc w:val="both"/>
        <w:rPr>
          <w:rFonts w:ascii="Verdana" w:hAnsi="Verdana"/>
          <w:sz w:val="32"/>
          <w:szCs w:val="32"/>
        </w:rPr>
      </w:pPr>
      <w:r w:rsidRPr="008D24D9">
        <w:rPr>
          <w:rFonts w:ascii="Verdana" w:hAnsi="Verdana"/>
          <w:sz w:val="32"/>
          <w:szCs w:val="32"/>
        </w:rPr>
        <w:t>En lo que va de año, 48 hombres, han asesinado a sus parejas o ex-parejas.</w:t>
      </w:r>
    </w:p>
    <w:p w14:paraId="7861490D" w14:textId="77777777" w:rsidR="008D24D9" w:rsidRDefault="008D24D9" w:rsidP="008D24D9">
      <w:pPr>
        <w:pStyle w:val="Sinespaciado"/>
        <w:ind w:left="720"/>
        <w:jc w:val="both"/>
        <w:rPr>
          <w:rFonts w:ascii="Verdana" w:hAnsi="Verdana"/>
          <w:sz w:val="32"/>
          <w:szCs w:val="32"/>
        </w:rPr>
      </w:pPr>
    </w:p>
    <w:p w14:paraId="473C82CA" w14:textId="77777777" w:rsidR="00D40A23" w:rsidRPr="008D24D9" w:rsidRDefault="00D40A23" w:rsidP="008D24D9">
      <w:pPr>
        <w:pStyle w:val="Sinespaciado"/>
        <w:numPr>
          <w:ilvl w:val="0"/>
          <w:numId w:val="5"/>
        </w:numPr>
        <w:jc w:val="both"/>
        <w:rPr>
          <w:rFonts w:ascii="Verdana" w:hAnsi="Verdana"/>
          <w:sz w:val="32"/>
          <w:szCs w:val="32"/>
        </w:rPr>
      </w:pPr>
      <w:r w:rsidRPr="008D24D9">
        <w:rPr>
          <w:rFonts w:ascii="Verdana" w:hAnsi="Verdana"/>
          <w:sz w:val="32"/>
          <w:szCs w:val="32"/>
        </w:rPr>
        <w:t>10 hombres han asesinado en Andalucía,</w:t>
      </w:r>
    </w:p>
    <w:p w14:paraId="77725E04" w14:textId="77777777" w:rsidR="008D24D9" w:rsidRDefault="008D24D9" w:rsidP="008D24D9">
      <w:pPr>
        <w:pStyle w:val="Sinespaciado"/>
        <w:jc w:val="both"/>
        <w:rPr>
          <w:rFonts w:ascii="Verdana" w:hAnsi="Verdana"/>
          <w:sz w:val="32"/>
          <w:szCs w:val="32"/>
        </w:rPr>
      </w:pPr>
    </w:p>
    <w:p w14:paraId="798DA919" w14:textId="77777777" w:rsidR="00D40A23" w:rsidRPr="008D24D9" w:rsidRDefault="00D40A23" w:rsidP="008D24D9">
      <w:pPr>
        <w:pStyle w:val="Sinespaciado"/>
        <w:numPr>
          <w:ilvl w:val="0"/>
          <w:numId w:val="5"/>
        </w:numPr>
        <w:jc w:val="both"/>
        <w:rPr>
          <w:rFonts w:ascii="Verdana" w:hAnsi="Verdana"/>
          <w:sz w:val="32"/>
          <w:szCs w:val="32"/>
        </w:rPr>
      </w:pPr>
      <w:r w:rsidRPr="008D24D9">
        <w:rPr>
          <w:rFonts w:ascii="Verdana" w:hAnsi="Verdana"/>
          <w:sz w:val="32"/>
          <w:szCs w:val="32"/>
        </w:rPr>
        <w:t>3 hombres han asesinado a sus parejas en Málaga.</w:t>
      </w:r>
    </w:p>
    <w:p w14:paraId="4A9D28C8" w14:textId="77777777" w:rsidR="008D24D9" w:rsidRDefault="008D24D9" w:rsidP="008D24D9">
      <w:pPr>
        <w:pStyle w:val="Sinespaciado"/>
        <w:jc w:val="both"/>
        <w:rPr>
          <w:rFonts w:ascii="Verdana" w:hAnsi="Verdana"/>
          <w:sz w:val="32"/>
          <w:szCs w:val="32"/>
        </w:rPr>
      </w:pPr>
    </w:p>
    <w:p w14:paraId="0A324E83" w14:textId="77777777" w:rsidR="00431719" w:rsidRPr="008D24D9" w:rsidRDefault="00431719" w:rsidP="008D24D9">
      <w:pPr>
        <w:pStyle w:val="Sinespaciado"/>
        <w:numPr>
          <w:ilvl w:val="0"/>
          <w:numId w:val="5"/>
        </w:numPr>
        <w:jc w:val="both"/>
        <w:rPr>
          <w:rFonts w:ascii="Verdana" w:hAnsi="Verdana"/>
          <w:sz w:val="32"/>
          <w:szCs w:val="32"/>
        </w:rPr>
      </w:pPr>
      <w:r w:rsidRPr="008D24D9">
        <w:rPr>
          <w:rFonts w:ascii="Verdana" w:hAnsi="Verdana"/>
          <w:sz w:val="32"/>
          <w:szCs w:val="32"/>
        </w:rPr>
        <w:t>8 menores han sido asesinados.</w:t>
      </w:r>
    </w:p>
    <w:p w14:paraId="46FAA080" w14:textId="77777777" w:rsidR="008D24D9" w:rsidRDefault="008D24D9" w:rsidP="008D24D9">
      <w:pPr>
        <w:pStyle w:val="Sinespaciado"/>
        <w:jc w:val="both"/>
        <w:rPr>
          <w:rFonts w:ascii="Verdana" w:hAnsi="Verdana"/>
          <w:sz w:val="32"/>
          <w:szCs w:val="32"/>
        </w:rPr>
      </w:pPr>
    </w:p>
    <w:p w14:paraId="17EC2F16" w14:textId="77777777" w:rsidR="00431719" w:rsidRPr="008D24D9" w:rsidRDefault="00431719" w:rsidP="008D24D9">
      <w:pPr>
        <w:pStyle w:val="Sinespaciado"/>
        <w:numPr>
          <w:ilvl w:val="0"/>
          <w:numId w:val="5"/>
        </w:numPr>
        <w:jc w:val="both"/>
        <w:rPr>
          <w:rFonts w:ascii="Verdana" w:hAnsi="Verdana"/>
          <w:sz w:val="32"/>
          <w:szCs w:val="32"/>
        </w:rPr>
      </w:pPr>
      <w:r w:rsidRPr="008D24D9">
        <w:rPr>
          <w:rFonts w:ascii="Verdana" w:hAnsi="Verdana"/>
          <w:sz w:val="32"/>
          <w:szCs w:val="32"/>
        </w:rPr>
        <w:t xml:space="preserve">Más de 800.000 menores viven en nuestro país en un entorno violento. </w:t>
      </w:r>
    </w:p>
    <w:p w14:paraId="5AD717A3" w14:textId="77777777" w:rsidR="008D24D9" w:rsidRDefault="008D24D9" w:rsidP="008D24D9">
      <w:pPr>
        <w:pStyle w:val="Sinespaciado"/>
        <w:jc w:val="both"/>
        <w:rPr>
          <w:rFonts w:ascii="Verdana" w:hAnsi="Verdana"/>
          <w:sz w:val="32"/>
          <w:szCs w:val="32"/>
        </w:rPr>
      </w:pPr>
    </w:p>
    <w:p w14:paraId="08B2AE59" w14:textId="77777777" w:rsidR="00D40A23" w:rsidRPr="008D24D9" w:rsidRDefault="00D40A23" w:rsidP="008D24D9">
      <w:pPr>
        <w:pStyle w:val="Sinespaciado"/>
        <w:numPr>
          <w:ilvl w:val="0"/>
          <w:numId w:val="5"/>
        </w:numPr>
        <w:jc w:val="both"/>
        <w:rPr>
          <w:rFonts w:ascii="Verdana" w:hAnsi="Verdana"/>
          <w:sz w:val="32"/>
          <w:szCs w:val="32"/>
        </w:rPr>
      </w:pPr>
      <w:r w:rsidRPr="008D24D9">
        <w:rPr>
          <w:rFonts w:ascii="Verdana" w:hAnsi="Verdana"/>
          <w:sz w:val="32"/>
          <w:szCs w:val="32"/>
        </w:rPr>
        <w:t>Miles de mujeres españolas, mujeres con discapacidad, mujeres inmigrantes, viven aterrorizadas en nuestro país, sabiendo que en cualquier momento pu</w:t>
      </w:r>
      <w:r w:rsidR="007A0125" w:rsidRPr="008D24D9">
        <w:rPr>
          <w:rFonts w:ascii="Verdana" w:hAnsi="Verdana"/>
          <w:sz w:val="32"/>
          <w:szCs w:val="32"/>
        </w:rPr>
        <w:t>eden ser víctimas de su agresor y sufriendo la violencia en silencio.</w:t>
      </w:r>
    </w:p>
    <w:p w14:paraId="49D72F8C" w14:textId="77777777" w:rsidR="00D40A23" w:rsidRDefault="00D40A23" w:rsidP="008D24D9">
      <w:pPr>
        <w:pStyle w:val="Sinespaciado"/>
        <w:numPr>
          <w:ilvl w:val="0"/>
          <w:numId w:val="5"/>
        </w:numPr>
        <w:jc w:val="both"/>
        <w:rPr>
          <w:rFonts w:ascii="Verdana" w:hAnsi="Verdana"/>
          <w:sz w:val="32"/>
          <w:szCs w:val="32"/>
        </w:rPr>
      </w:pPr>
      <w:r w:rsidRPr="008D24D9">
        <w:rPr>
          <w:rFonts w:ascii="Verdana" w:hAnsi="Verdana"/>
          <w:sz w:val="32"/>
          <w:szCs w:val="32"/>
        </w:rPr>
        <w:lastRenderedPageBreak/>
        <w:t>Mujeres, cuyo número desconocemos, que optan por el suicidio como única salida.</w:t>
      </w:r>
    </w:p>
    <w:p w14:paraId="5F47F5EF" w14:textId="77777777" w:rsidR="008D24D9" w:rsidRDefault="008D24D9" w:rsidP="008D24D9">
      <w:pPr>
        <w:pStyle w:val="Sinespaciado"/>
        <w:ind w:left="720"/>
        <w:jc w:val="both"/>
        <w:rPr>
          <w:rFonts w:ascii="Verdana" w:hAnsi="Verdana"/>
          <w:sz w:val="32"/>
          <w:szCs w:val="32"/>
        </w:rPr>
      </w:pPr>
    </w:p>
    <w:p w14:paraId="66B2B720" w14:textId="77777777" w:rsidR="00D40A23" w:rsidRPr="008D24D9" w:rsidRDefault="00D40A23" w:rsidP="008D24D9">
      <w:pPr>
        <w:pStyle w:val="Sinespaciado"/>
        <w:numPr>
          <w:ilvl w:val="0"/>
          <w:numId w:val="5"/>
        </w:numPr>
        <w:jc w:val="both"/>
        <w:rPr>
          <w:rFonts w:ascii="Verdana" w:hAnsi="Verdana"/>
          <w:sz w:val="32"/>
          <w:szCs w:val="32"/>
        </w:rPr>
      </w:pPr>
      <w:r w:rsidRPr="008D24D9">
        <w:rPr>
          <w:rFonts w:ascii="Verdana" w:hAnsi="Verdana"/>
          <w:sz w:val="32"/>
          <w:szCs w:val="32"/>
        </w:rPr>
        <w:t xml:space="preserve">Miles de mujeres y niñas son violadas, acosadas, traficadas y mutiladas en nombre de una tradición y cultura injustificables. </w:t>
      </w:r>
    </w:p>
    <w:p w14:paraId="712836A4" w14:textId="77777777" w:rsidR="008D24D9" w:rsidRDefault="008D24D9" w:rsidP="008D24D9">
      <w:pPr>
        <w:pStyle w:val="Sinespaciado"/>
        <w:jc w:val="both"/>
        <w:rPr>
          <w:rFonts w:ascii="Verdana" w:hAnsi="Verdana"/>
          <w:sz w:val="32"/>
          <w:szCs w:val="32"/>
        </w:rPr>
      </w:pPr>
    </w:p>
    <w:p w14:paraId="2EC520A0" w14:textId="77777777"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La violencia contra las mujeres, es la forma de terrorismo más extendida mundialmente, es el símbolo más brutal de la desigualdad, calificado por Naciones Unidas como “el crimen encubierto más numeroso del mundo”. Se trata de una violencia que se ejerce contra las mujeres por el mero hecho de serlo, por ser consideradas por sus agresores y asesinos, mujeres de su propiedad, carentes de derechos, de libertad, respeto y capacidad de decisión.  </w:t>
      </w:r>
    </w:p>
    <w:p w14:paraId="5B815518" w14:textId="77777777" w:rsidR="008D24D9" w:rsidRDefault="008D24D9" w:rsidP="008D24D9">
      <w:pPr>
        <w:pStyle w:val="Sinespaciado"/>
        <w:jc w:val="both"/>
        <w:rPr>
          <w:rFonts w:ascii="Verdana" w:hAnsi="Verdana"/>
          <w:sz w:val="32"/>
          <w:szCs w:val="32"/>
        </w:rPr>
      </w:pPr>
    </w:p>
    <w:p w14:paraId="0BAA51B0" w14:textId="77777777"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 xml:space="preserve">Estamos en un momento de profundos cambios sociales, en los que toda la sociedad debemos implicarnos más que nunca si cabe en la defensa de los derechos fundamentales de todas las personas, y muy especialmente, los derechos que las mujeres hemos conquistado con tanto esfuerzo y a los que no estamos dispuestas a renunciar. </w:t>
      </w:r>
    </w:p>
    <w:p w14:paraId="200C89DB" w14:textId="77777777" w:rsidR="008D24D9" w:rsidRDefault="008D24D9" w:rsidP="008D24D9">
      <w:pPr>
        <w:pStyle w:val="Sinespaciado"/>
        <w:jc w:val="both"/>
        <w:rPr>
          <w:rFonts w:ascii="Verdana" w:hAnsi="Verdana" w:cs="Arial"/>
          <w:sz w:val="32"/>
          <w:szCs w:val="32"/>
        </w:rPr>
      </w:pPr>
    </w:p>
    <w:p w14:paraId="1C1163E3" w14:textId="77777777" w:rsidR="00D40A23" w:rsidRPr="008D24D9" w:rsidRDefault="00D40A23" w:rsidP="008D24D9">
      <w:pPr>
        <w:pStyle w:val="Sinespaciado"/>
        <w:jc w:val="both"/>
        <w:rPr>
          <w:rFonts w:ascii="Verdana" w:hAnsi="Verdana" w:cs="Arial"/>
          <w:sz w:val="32"/>
          <w:szCs w:val="32"/>
        </w:rPr>
      </w:pPr>
      <w:r w:rsidRPr="008D24D9">
        <w:rPr>
          <w:rFonts w:ascii="Verdana" w:hAnsi="Verdana" w:cs="Arial"/>
          <w:sz w:val="32"/>
          <w:szCs w:val="32"/>
        </w:rPr>
        <w:t xml:space="preserve">Por todo ello, hoy, 25 de Noviembre, Día Internacional de la Eliminación de la Violencia contra las Mujeres, </w:t>
      </w:r>
    </w:p>
    <w:p w14:paraId="6231C052" w14:textId="77777777" w:rsidR="008D24D9" w:rsidRDefault="008D24D9" w:rsidP="008D24D9">
      <w:pPr>
        <w:pStyle w:val="Sinespaciado"/>
        <w:jc w:val="both"/>
        <w:rPr>
          <w:rFonts w:ascii="Verdana" w:hAnsi="Verdana" w:cs="Arial"/>
          <w:b/>
          <w:sz w:val="32"/>
          <w:szCs w:val="32"/>
        </w:rPr>
      </w:pPr>
    </w:p>
    <w:p w14:paraId="29AC0739" w14:textId="77777777" w:rsidR="00D40A23" w:rsidRPr="008D24D9" w:rsidRDefault="00D40A23" w:rsidP="008D24D9">
      <w:pPr>
        <w:pStyle w:val="Sinespaciado"/>
        <w:jc w:val="both"/>
        <w:rPr>
          <w:rFonts w:ascii="Verdana" w:hAnsi="Verdana" w:cs="Arial"/>
          <w:b/>
          <w:sz w:val="32"/>
          <w:szCs w:val="32"/>
        </w:rPr>
      </w:pPr>
      <w:r w:rsidRPr="008D24D9">
        <w:rPr>
          <w:rFonts w:ascii="Verdana" w:hAnsi="Verdana" w:cs="Arial"/>
          <w:b/>
          <w:sz w:val="32"/>
          <w:szCs w:val="32"/>
        </w:rPr>
        <w:t>DENUNCIAMOS:</w:t>
      </w:r>
    </w:p>
    <w:p w14:paraId="479DCBBB" w14:textId="77777777" w:rsidR="008D24D9" w:rsidRDefault="008D24D9" w:rsidP="008D24D9">
      <w:pPr>
        <w:pStyle w:val="Sinespaciado"/>
        <w:jc w:val="both"/>
        <w:rPr>
          <w:rFonts w:ascii="Verdana" w:hAnsi="Verdana"/>
          <w:b/>
          <w:sz w:val="32"/>
          <w:szCs w:val="32"/>
        </w:rPr>
      </w:pPr>
    </w:p>
    <w:p w14:paraId="0B9D9D5A" w14:textId="77777777" w:rsidR="007A0125" w:rsidRDefault="00D40A23" w:rsidP="008D24D9">
      <w:pPr>
        <w:pStyle w:val="Sinespaciado"/>
        <w:numPr>
          <w:ilvl w:val="0"/>
          <w:numId w:val="6"/>
        </w:numPr>
        <w:jc w:val="both"/>
        <w:rPr>
          <w:rFonts w:ascii="Verdana" w:hAnsi="Verdana"/>
          <w:sz w:val="32"/>
          <w:szCs w:val="32"/>
        </w:rPr>
      </w:pPr>
      <w:r w:rsidRPr="008D24D9">
        <w:rPr>
          <w:rFonts w:ascii="Verdana" w:hAnsi="Verdana"/>
          <w:b/>
          <w:sz w:val="32"/>
          <w:szCs w:val="32"/>
        </w:rPr>
        <w:t>Los recortes en Políticas de Igualdad y en la lucha contra la Violencia de Género</w:t>
      </w:r>
      <w:r w:rsidRPr="008D24D9">
        <w:rPr>
          <w:rFonts w:ascii="Verdana" w:hAnsi="Verdana"/>
          <w:sz w:val="32"/>
          <w:szCs w:val="32"/>
        </w:rPr>
        <w:t>, los datos presupuestarios señalan un recorte sistemático en las partidas presupuestarias dirigidas a la lucha contra la violencia de género del 22% entre los años 2011 y 2015.</w:t>
      </w:r>
    </w:p>
    <w:p w14:paraId="38AA460F" w14:textId="77777777" w:rsidR="008D24D9" w:rsidRDefault="008D24D9" w:rsidP="008D24D9">
      <w:pPr>
        <w:pStyle w:val="Sinespaciado"/>
        <w:ind w:left="720"/>
        <w:jc w:val="both"/>
        <w:rPr>
          <w:rFonts w:ascii="Verdana" w:hAnsi="Verdana"/>
          <w:sz w:val="32"/>
          <w:szCs w:val="32"/>
        </w:rPr>
      </w:pPr>
    </w:p>
    <w:p w14:paraId="774E8869" w14:textId="77777777" w:rsidR="00D40A23" w:rsidRDefault="00D40A23" w:rsidP="008D24D9">
      <w:pPr>
        <w:pStyle w:val="Sinespaciado"/>
        <w:ind w:left="708"/>
        <w:jc w:val="both"/>
        <w:rPr>
          <w:rFonts w:ascii="Verdana" w:hAnsi="Verdana"/>
          <w:sz w:val="32"/>
          <w:szCs w:val="32"/>
        </w:rPr>
      </w:pPr>
      <w:r w:rsidRPr="008D24D9">
        <w:rPr>
          <w:rFonts w:ascii="Verdana" w:hAnsi="Verdana"/>
          <w:sz w:val="32"/>
          <w:szCs w:val="32"/>
        </w:rPr>
        <w:t>Los recortes presupuestarios están poniendo en riesgo la vida y la salud de miles de mujeres víctimas de violencia machista, así como la de sus hijas e hijos, tal y como confirman las recomendaciones, observaciones y preocupaciones emitidas por personas expertas de Naciones Unidas en 2015. En los informes elaborados por Naciones Unidas y por el Comité de la CEDAW a través de las “Observaciones Finales” al Estado español, ambos organismos se muestran contundentes en esta materia, instan</w:t>
      </w:r>
      <w:r w:rsidR="007F3368">
        <w:rPr>
          <w:rFonts w:ascii="Verdana" w:hAnsi="Verdana"/>
          <w:sz w:val="32"/>
          <w:szCs w:val="32"/>
        </w:rPr>
        <w:t>do</w:t>
      </w:r>
      <w:r w:rsidRPr="008D24D9">
        <w:rPr>
          <w:rFonts w:ascii="Verdana" w:hAnsi="Verdana"/>
          <w:sz w:val="32"/>
          <w:szCs w:val="32"/>
        </w:rPr>
        <w:t xml:space="preserve"> urgentemente a que al Gobierno de  España tome medidas con la mayor diligencia posible para evitar que la crisis económica sirva de excusa en el recorte de los servicios de atención a las víctimas, así como ante la falta de políticas públicas dirigidas a la lucha contra la violencia hacia las mujeres.</w:t>
      </w:r>
    </w:p>
    <w:p w14:paraId="1AD4119E" w14:textId="77777777" w:rsidR="008D24D9" w:rsidRPr="008D24D9" w:rsidRDefault="008D24D9" w:rsidP="008D24D9">
      <w:pPr>
        <w:pStyle w:val="Sinespaciado"/>
        <w:ind w:left="708"/>
        <w:jc w:val="both"/>
        <w:rPr>
          <w:rFonts w:ascii="Verdana" w:hAnsi="Verdana"/>
          <w:sz w:val="32"/>
          <w:szCs w:val="32"/>
        </w:rPr>
      </w:pPr>
    </w:p>
    <w:p w14:paraId="54B49C69" w14:textId="77777777" w:rsidR="007A0125" w:rsidRDefault="007F3368" w:rsidP="008D24D9">
      <w:pPr>
        <w:pStyle w:val="Sinespaciado"/>
        <w:numPr>
          <w:ilvl w:val="0"/>
          <w:numId w:val="6"/>
        </w:numPr>
        <w:jc w:val="both"/>
        <w:rPr>
          <w:rFonts w:ascii="Verdana" w:hAnsi="Verdana"/>
          <w:sz w:val="32"/>
          <w:szCs w:val="32"/>
        </w:rPr>
      </w:pPr>
      <w:r>
        <w:rPr>
          <w:rFonts w:ascii="Verdana" w:hAnsi="Verdana"/>
          <w:b/>
          <w:sz w:val="32"/>
          <w:szCs w:val="32"/>
        </w:rPr>
        <w:t>Denunciamos l</w:t>
      </w:r>
      <w:r w:rsidR="00D40A23" w:rsidRPr="008D24D9">
        <w:rPr>
          <w:rFonts w:ascii="Verdana" w:hAnsi="Verdana"/>
          <w:b/>
          <w:sz w:val="32"/>
          <w:szCs w:val="32"/>
        </w:rPr>
        <w:t>as sentencias que justifican la violencia de género</w:t>
      </w:r>
      <w:r w:rsidR="00D40A23" w:rsidRPr="008D24D9">
        <w:rPr>
          <w:rFonts w:ascii="Verdana" w:hAnsi="Verdana"/>
          <w:sz w:val="32"/>
          <w:szCs w:val="32"/>
        </w:rPr>
        <w:t xml:space="preserve"> y se enmarcan en una actitud extremadamente machista como reacción al avance de la igualdad entre mujeres y hombres.</w:t>
      </w:r>
    </w:p>
    <w:p w14:paraId="2FE142F5" w14:textId="77777777" w:rsidR="008D24D9" w:rsidRPr="008D24D9" w:rsidRDefault="008D24D9" w:rsidP="008D24D9">
      <w:pPr>
        <w:pStyle w:val="Sinespaciado"/>
        <w:ind w:left="720"/>
        <w:jc w:val="both"/>
        <w:rPr>
          <w:rFonts w:ascii="Verdana" w:hAnsi="Verdana"/>
          <w:sz w:val="32"/>
          <w:szCs w:val="32"/>
        </w:rPr>
      </w:pPr>
    </w:p>
    <w:p w14:paraId="6FD29089" w14:textId="77777777" w:rsidR="00D40A23" w:rsidRPr="008D24D9" w:rsidRDefault="007F3368" w:rsidP="008D24D9">
      <w:pPr>
        <w:pStyle w:val="Sinespaciado"/>
        <w:numPr>
          <w:ilvl w:val="0"/>
          <w:numId w:val="6"/>
        </w:numPr>
        <w:jc w:val="both"/>
        <w:rPr>
          <w:rFonts w:ascii="Verdana" w:hAnsi="Verdana"/>
          <w:sz w:val="32"/>
          <w:szCs w:val="32"/>
        </w:rPr>
      </w:pPr>
      <w:r>
        <w:rPr>
          <w:rFonts w:ascii="Verdana" w:hAnsi="Verdana"/>
          <w:b/>
          <w:sz w:val="32"/>
          <w:szCs w:val="32"/>
        </w:rPr>
        <w:t>Denunciamos l</w:t>
      </w:r>
      <w:r w:rsidR="00D40A23" w:rsidRPr="008D24D9">
        <w:rPr>
          <w:rFonts w:ascii="Verdana" w:hAnsi="Verdana"/>
          <w:b/>
          <w:sz w:val="32"/>
          <w:szCs w:val="32"/>
        </w:rPr>
        <w:t>a aplicación de la medida de custodia compartida impuesta</w:t>
      </w:r>
      <w:r w:rsidR="00D40A23" w:rsidRPr="008D24D9">
        <w:rPr>
          <w:rFonts w:ascii="Verdana" w:hAnsi="Verdana"/>
          <w:sz w:val="32"/>
          <w:szCs w:val="32"/>
        </w:rPr>
        <w:t xml:space="preserve"> que obliga a los hijos e hijas a la convivencia forzosa con el maltratador.</w:t>
      </w:r>
    </w:p>
    <w:p w14:paraId="7BFFC84F" w14:textId="77777777" w:rsidR="008D24D9" w:rsidRDefault="008D24D9" w:rsidP="008D24D9">
      <w:pPr>
        <w:pStyle w:val="Sinespaciado"/>
        <w:jc w:val="both"/>
        <w:rPr>
          <w:rFonts w:ascii="Verdana" w:hAnsi="Verdana"/>
          <w:b/>
          <w:sz w:val="32"/>
          <w:szCs w:val="32"/>
        </w:rPr>
      </w:pPr>
    </w:p>
    <w:p w14:paraId="1EB4784F" w14:textId="77777777" w:rsidR="00D40A23" w:rsidRPr="008D24D9" w:rsidRDefault="007F3368" w:rsidP="008D24D9">
      <w:pPr>
        <w:pStyle w:val="Sinespaciado"/>
        <w:numPr>
          <w:ilvl w:val="0"/>
          <w:numId w:val="6"/>
        </w:numPr>
        <w:jc w:val="both"/>
        <w:rPr>
          <w:rFonts w:ascii="Verdana" w:hAnsi="Verdana"/>
          <w:sz w:val="32"/>
          <w:szCs w:val="32"/>
        </w:rPr>
      </w:pPr>
      <w:r>
        <w:rPr>
          <w:rFonts w:ascii="Verdana" w:hAnsi="Verdana"/>
          <w:b/>
          <w:sz w:val="32"/>
          <w:szCs w:val="32"/>
        </w:rPr>
        <w:t>Denunciamos l</w:t>
      </w:r>
      <w:r w:rsidR="00D40A23" w:rsidRPr="008D24D9">
        <w:rPr>
          <w:rFonts w:ascii="Verdana" w:hAnsi="Verdana"/>
          <w:b/>
          <w:sz w:val="32"/>
          <w:szCs w:val="32"/>
        </w:rPr>
        <w:t>a utilización intencionada del llamado Síndrome de Alienación Parental</w:t>
      </w:r>
      <w:r w:rsidR="00D40A23" w:rsidRPr="008D24D9">
        <w:rPr>
          <w:rFonts w:ascii="Verdana" w:hAnsi="Verdana"/>
          <w:sz w:val="32"/>
          <w:szCs w:val="32"/>
        </w:rPr>
        <w:t xml:space="preserve"> por parte de jueces y maltratadores, obviando el daño psicológico y emocional real que el maltrato provoca en los hijos e hijas.  </w:t>
      </w:r>
    </w:p>
    <w:p w14:paraId="0C78410D" w14:textId="77777777" w:rsidR="008D24D9" w:rsidRDefault="008D24D9" w:rsidP="008D24D9">
      <w:pPr>
        <w:pStyle w:val="Sinespaciado"/>
        <w:jc w:val="both"/>
        <w:rPr>
          <w:rFonts w:ascii="Verdana" w:hAnsi="Verdana"/>
          <w:b/>
          <w:sz w:val="32"/>
          <w:szCs w:val="32"/>
        </w:rPr>
      </w:pPr>
    </w:p>
    <w:p w14:paraId="7C6434BC" w14:textId="77777777" w:rsidR="00D40A23" w:rsidRPr="008D24D9" w:rsidRDefault="007F3368" w:rsidP="008D24D9">
      <w:pPr>
        <w:pStyle w:val="Sinespaciado"/>
        <w:numPr>
          <w:ilvl w:val="0"/>
          <w:numId w:val="6"/>
        </w:numPr>
        <w:jc w:val="both"/>
        <w:rPr>
          <w:rFonts w:ascii="Verdana" w:hAnsi="Verdana"/>
          <w:sz w:val="32"/>
          <w:szCs w:val="32"/>
        </w:rPr>
      </w:pPr>
      <w:r>
        <w:rPr>
          <w:rFonts w:ascii="Verdana" w:hAnsi="Verdana"/>
          <w:b/>
          <w:sz w:val="32"/>
          <w:szCs w:val="32"/>
        </w:rPr>
        <w:t>Denunciamos l</w:t>
      </w:r>
      <w:r w:rsidR="00D40A23" w:rsidRPr="008D24D9">
        <w:rPr>
          <w:rFonts w:ascii="Verdana" w:hAnsi="Verdana"/>
          <w:b/>
          <w:sz w:val="32"/>
          <w:szCs w:val="32"/>
        </w:rPr>
        <w:t>os micromachismos</w:t>
      </w:r>
      <w:r w:rsidR="00D40A23" w:rsidRPr="008D24D9">
        <w:rPr>
          <w:rFonts w:ascii="Verdana" w:hAnsi="Verdana"/>
          <w:sz w:val="32"/>
          <w:szCs w:val="32"/>
        </w:rPr>
        <w:t xml:space="preserve"> y todas aquellas conductas que tienden a mostrar una imagen denigrada de las mujeres como seres inferiores, débiles, objetos sexuales e incapaces de independencia emocional.</w:t>
      </w:r>
    </w:p>
    <w:p w14:paraId="2B480629" w14:textId="77777777" w:rsidR="008D24D9" w:rsidRDefault="008D24D9" w:rsidP="008D24D9">
      <w:pPr>
        <w:pStyle w:val="Sinespaciado"/>
        <w:jc w:val="both"/>
        <w:rPr>
          <w:rFonts w:ascii="Verdana" w:hAnsi="Verdana" w:cs="Arial"/>
          <w:b/>
          <w:color w:val="222222"/>
          <w:sz w:val="32"/>
          <w:szCs w:val="32"/>
        </w:rPr>
      </w:pPr>
    </w:p>
    <w:p w14:paraId="05212219" w14:textId="77777777" w:rsidR="00D40A23" w:rsidRPr="008D24D9" w:rsidRDefault="007F3368" w:rsidP="008D24D9">
      <w:pPr>
        <w:pStyle w:val="Sinespaciado"/>
        <w:numPr>
          <w:ilvl w:val="0"/>
          <w:numId w:val="6"/>
        </w:numPr>
        <w:jc w:val="both"/>
        <w:rPr>
          <w:rFonts w:ascii="Verdana" w:hAnsi="Verdana" w:cs="Arial"/>
          <w:color w:val="222222"/>
          <w:sz w:val="32"/>
          <w:szCs w:val="32"/>
        </w:rPr>
      </w:pPr>
      <w:r>
        <w:rPr>
          <w:rFonts w:ascii="Verdana" w:hAnsi="Verdana" w:cs="Arial"/>
          <w:b/>
          <w:color w:val="222222"/>
          <w:sz w:val="32"/>
          <w:szCs w:val="32"/>
        </w:rPr>
        <w:t>Denunciamos l</w:t>
      </w:r>
      <w:r w:rsidR="00D40A23" w:rsidRPr="008D24D9">
        <w:rPr>
          <w:rFonts w:ascii="Verdana" w:hAnsi="Verdana" w:cs="Arial"/>
          <w:b/>
          <w:color w:val="222222"/>
          <w:sz w:val="32"/>
          <w:szCs w:val="32"/>
        </w:rPr>
        <w:t>os recortes producidos</w:t>
      </w:r>
      <w:r w:rsidR="00D40A23" w:rsidRPr="008D24D9">
        <w:rPr>
          <w:rFonts w:ascii="Verdana" w:hAnsi="Verdana" w:cs="Arial"/>
          <w:color w:val="222222"/>
          <w:sz w:val="32"/>
          <w:szCs w:val="32"/>
        </w:rPr>
        <w:t xml:space="preserve"> en Sanidad, en las prestaciones por desempleo, en las pensiones, la contrarreforma en Educación, la paralización en la educación de 0 a 3 años, la paralización de la Ley de Dependencia, porque dichos recortes afectan muy especialmente a las mujeres.</w:t>
      </w:r>
    </w:p>
    <w:p w14:paraId="6325CC55" w14:textId="77777777" w:rsidR="008D24D9" w:rsidRDefault="008D24D9" w:rsidP="008D24D9">
      <w:pPr>
        <w:pStyle w:val="Sinespaciado"/>
        <w:jc w:val="both"/>
        <w:rPr>
          <w:rFonts w:ascii="Verdana" w:hAnsi="Verdana" w:cs="Arial"/>
          <w:b/>
          <w:color w:val="222222"/>
          <w:sz w:val="32"/>
          <w:szCs w:val="32"/>
        </w:rPr>
      </w:pPr>
    </w:p>
    <w:p w14:paraId="3C1CBC02" w14:textId="77777777" w:rsidR="00D40A23" w:rsidRPr="008D24D9" w:rsidRDefault="007F3368" w:rsidP="008D24D9">
      <w:pPr>
        <w:pStyle w:val="Sinespaciado"/>
        <w:numPr>
          <w:ilvl w:val="0"/>
          <w:numId w:val="6"/>
        </w:numPr>
        <w:jc w:val="both"/>
        <w:rPr>
          <w:rFonts w:ascii="Verdana" w:hAnsi="Verdana" w:cs="Arial"/>
          <w:color w:val="222222"/>
          <w:sz w:val="32"/>
          <w:szCs w:val="32"/>
        </w:rPr>
      </w:pPr>
      <w:r>
        <w:rPr>
          <w:rFonts w:ascii="Verdana" w:hAnsi="Verdana" w:cs="Arial"/>
          <w:b/>
          <w:color w:val="222222"/>
          <w:sz w:val="32"/>
          <w:szCs w:val="32"/>
        </w:rPr>
        <w:t>Denunciamos l</w:t>
      </w:r>
      <w:r w:rsidR="00D40A23" w:rsidRPr="008D24D9">
        <w:rPr>
          <w:rFonts w:ascii="Verdana" w:hAnsi="Verdana" w:cs="Arial"/>
          <w:b/>
          <w:color w:val="222222"/>
          <w:sz w:val="32"/>
          <w:szCs w:val="32"/>
        </w:rPr>
        <w:t>a desaparición</w:t>
      </w:r>
      <w:r w:rsidR="00D40A23" w:rsidRPr="008D24D9">
        <w:rPr>
          <w:rFonts w:ascii="Verdana" w:hAnsi="Verdana" w:cs="Arial"/>
          <w:color w:val="222222"/>
          <w:sz w:val="32"/>
          <w:szCs w:val="32"/>
        </w:rPr>
        <w:t xml:space="preserve"> en el currículum escolar de la asignatura </w:t>
      </w:r>
      <w:r w:rsidR="00D40A23" w:rsidRPr="008D24D9">
        <w:rPr>
          <w:rFonts w:ascii="Verdana" w:hAnsi="Verdana" w:cs="Arial"/>
          <w:b/>
          <w:color w:val="222222"/>
          <w:sz w:val="32"/>
          <w:szCs w:val="32"/>
        </w:rPr>
        <w:t>de Educación para la Ciudadanía</w:t>
      </w:r>
      <w:r w:rsidR="00D40A23" w:rsidRPr="008D24D9">
        <w:rPr>
          <w:rFonts w:ascii="Verdana" w:hAnsi="Verdana" w:cs="Arial"/>
          <w:color w:val="222222"/>
          <w:sz w:val="32"/>
          <w:szCs w:val="32"/>
        </w:rPr>
        <w:t>.</w:t>
      </w:r>
    </w:p>
    <w:p w14:paraId="35657E7B" w14:textId="77777777" w:rsidR="008D24D9" w:rsidRDefault="008D24D9" w:rsidP="008D24D9">
      <w:pPr>
        <w:pStyle w:val="Sinespaciado"/>
        <w:jc w:val="both"/>
        <w:rPr>
          <w:rFonts w:ascii="Verdana" w:hAnsi="Verdana"/>
          <w:b/>
          <w:sz w:val="32"/>
          <w:szCs w:val="32"/>
        </w:rPr>
      </w:pPr>
    </w:p>
    <w:p w14:paraId="11B201CA" w14:textId="77777777" w:rsidR="00D40A23" w:rsidRPr="008D24D9" w:rsidRDefault="007F3368" w:rsidP="008D24D9">
      <w:pPr>
        <w:pStyle w:val="Sinespaciado"/>
        <w:numPr>
          <w:ilvl w:val="0"/>
          <w:numId w:val="6"/>
        </w:numPr>
        <w:jc w:val="both"/>
        <w:rPr>
          <w:rFonts w:ascii="Verdana" w:hAnsi="Verdana" w:cs="Arial"/>
          <w:b/>
          <w:color w:val="222222"/>
          <w:sz w:val="32"/>
          <w:szCs w:val="32"/>
        </w:rPr>
      </w:pPr>
      <w:r>
        <w:rPr>
          <w:rFonts w:ascii="Verdana" w:hAnsi="Verdana"/>
          <w:b/>
          <w:sz w:val="32"/>
          <w:szCs w:val="32"/>
        </w:rPr>
        <w:t>Denunciamos e</w:t>
      </w:r>
      <w:r w:rsidR="00D40A23" w:rsidRPr="008D24D9">
        <w:rPr>
          <w:rFonts w:ascii="Verdana" w:hAnsi="Verdana"/>
          <w:b/>
          <w:sz w:val="32"/>
          <w:szCs w:val="32"/>
        </w:rPr>
        <w:t>l retroceso ideológico y de libertades</w:t>
      </w:r>
      <w:r w:rsidR="00D40A23" w:rsidRPr="008D24D9">
        <w:rPr>
          <w:rFonts w:ascii="Verdana" w:hAnsi="Verdana"/>
          <w:sz w:val="32"/>
          <w:szCs w:val="32"/>
        </w:rPr>
        <w:t xml:space="preserve"> que nos están imponiendo las políticas neoliberales, capitalistas y patriarcales, </w:t>
      </w:r>
      <w:r w:rsidR="00D40A23" w:rsidRPr="008D24D9">
        <w:rPr>
          <w:rFonts w:ascii="Verdana" w:hAnsi="Verdana" w:cs="Arial"/>
          <w:color w:val="222222"/>
          <w:sz w:val="32"/>
          <w:szCs w:val="32"/>
        </w:rPr>
        <w:t xml:space="preserve">políticas que potencian y favorecen el machismo y la violencia estructural contra las mujeres, que suponen una </w:t>
      </w:r>
      <w:r w:rsidR="00D40A23" w:rsidRPr="008D24D9">
        <w:rPr>
          <w:rFonts w:ascii="Verdana" w:hAnsi="Verdana"/>
          <w:sz w:val="32"/>
          <w:szCs w:val="32"/>
        </w:rPr>
        <w:t>violación sistemática de nuestro derecho fundamental a la vida y a la dignidad humana recogidas en nuestra constitución.</w:t>
      </w:r>
    </w:p>
    <w:p w14:paraId="74FB5256" w14:textId="77777777" w:rsidR="00D40A23" w:rsidRPr="008D24D9" w:rsidRDefault="00D40A23" w:rsidP="008D24D9">
      <w:pPr>
        <w:pStyle w:val="Sinespaciado"/>
        <w:jc w:val="both"/>
        <w:rPr>
          <w:rFonts w:ascii="Verdana" w:hAnsi="Verdana" w:cs="Arial"/>
          <w:b/>
          <w:color w:val="222222"/>
          <w:sz w:val="32"/>
          <w:szCs w:val="32"/>
        </w:rPr>
      </w:pPr>
    </w:p>
    <w:p w14:paraId="689290AB" w14:textId="77777777" w:rsidR="00D40A23" w:rsidRPr="008D24D9" w:rsidRDefault="00D40A23" w:rsidP="008D24D9">
      <w:pPr>
        <w:pStyle w:val="Sinespaciado"/>
        <w:jc w:val="both"/>
        <w:rPr>
          <w:rFonts w:ascii="Verdana" w:hAnsi="Verdana"/>
          <w:b/>
          <w:sz w:val="32"/>
          <w:szCs w:val="32"/>
        </w:rPr>
      </w:pPr>
      <w:r w:rsidRPr="008D24D9">
        <w:rPr>
          <w:rFonts w:ascii="Verdana" w:hAnsi="Verdana"/>
          <w:sz w:val="32"/>
          <w:szCs w:val="32"/>
        </w:rPr>
        <w:t xml:space="preserve">Por todo ello, </w:t>
      </w:r>
      <w:r w:rsidRPr="008D24D9">
        <w:rPr>
          <w:rFonts w:ascii="Verdana" w:hAnsi="Verdana"/>
          <w:b/>
          <w:sz w:val="32"/>
          <w:szCs w:val="32"/>
        </w:rPr>
        <w:t>EXIGIMOS:</w:t>
      </w:r>
    </w:p>
    <w:p w14:paraId="59C4F1D2" w14:textId="77777777" w:rsidR="008D24D9" w:rsidRDefault="008D24D9" w:rsidP="008D24D9">
      <w:pPr>
        <w:pStyle w:val="Sinespaciado"/>
        <w:jc w:val="both"/>
        <w:rPr>
          <w:rFonts w:ascii="Verdana" w:hAnsi="Verdana"/>
          <w:b/>
          <w:sz w:val="32"/>
          <w:szCs w:val="32"/>
        </w:rPr>
      </w:pPr>
    </w:p>
    <w:p w14:paraId="737DEF3C"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b/>
          <w:sz w:val="32"/>
          <w:szCs w:val="32"/>
        </w:rPr>
        <w:t>Un Pacto de Estado</w:t>
      </w:r>
      <w:r w:rsidRPr="008D24D9">
        <w:rPr>
          <w:rFonts w:ascii="Verdana" w:hAnsi="Verdana"/>
          <w:sz w:val="32"/>
          <w:szCs w:val="32"/>
        </w:rPr>
        <w:t xml:space="preserve"> en la lucha contra el terrorismo machista, en el que la sociedad y sus organizaciones e instituciones se comprometan y condenen la violencia de género en todas sus formas y manifestaciones.</w:t>
      </w:r>
    </w:p>
    <w:p w14:paraId="414FCADB" w14:textId="77777777" w:rsidR="00D40A23" w:rsidRPr="008D24D9" w:rsidRDefault="00D40A23" w:rsidP="008D24D9">
      <w:pPr>
        <w:pStyle w:val="Sinespaciado"/>
        <w:jc w:val="both"/>
        <w:rPr>
          <w:rFonts w:ascii="Verdana" w:hAnsi="Verdana"/>
          <w:sz w:val="32"/>
          <w:szCs w:val="32"/>
        </w:rPr>
      </w:pPr>
    </w:p>
    <w:p w14:paraId="2D26095A"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b/>
          <w:sz w:val="32"/>
          <w:szCs w:val="32"/>
        </w:rPr>
        <w:t xml:space="preserve">El cumplimiento y desarrollo del Convenio de Estambul </w:t>
      </w:r>
      <w:r w:rsidRPr="008D24D9">
        <w:rPr>
          <w:rFonts w:ascii="Verdana" w:hAnsi="Verdana"/>
          <w:sz w:val="32"/>
          <w:szCs w:val="32"/>
        </w:rPr>
        <w:t xml:space="preserve">y de las recomendaciones de la </w:t>
      </w:r>
      <w:r w:rsidRPr="008D24D9">
        <w:rPr>
          <w:rFonts w:ascii="Verdana" w:hAnsi="Verdana"/>
          <w:b/>
          <w:sz w:val="32"/>
          <w:szCs w:val="32"/>
        </w:rPr>
        <w:t>CEDAW</w:t>
      </w:r>
      <w:r w:rsidRPr="008D24D9">
        <w:rPr>
          <w:rFonts w:ascii="Verdana" w:hAnsi="Verdana"/>
          <w:sz w:val="32"/>
          <w:szCs w:val="32"/>
        </w:rPr>
        <w:t xml:space="preserve">, y </w:t>
      </w:r>
      <w:r w:rsidRPr="008D24D9">
        <w:rPr>
          <w:rFonts w:ascii="Verdana" w:hAnsi="Verdana"/>
          <w:b/>
          <w:sz w:val="32"/>
          <w:szCs w:val="32"/>
        </w:rPr>
        <w:t>se reforme la Ley Integral contra la violencia de género,</w:t>
      </w:r>
      <w:r w:rsidRPr="008D24D9">
        <w:rPr>
          <w:rFonts w:ascii="Verdana" w:hAnsi="Verdana"/>
          <w:sz w:val="32"/>
          <w:szCs w:val="32"/>
        </w:rPr>
        <w:t xml:space="preserve"> para que estén reflejadas todas las formas de violencia contra las mujeres.</w:t>
      </w:r>
    </w:p>
    <w:p w14:paraId="27419AB6" w14:textId="77777777" w:rsidR="00D40A23" w:rsidRPr="008D24D9" w:rsidRDefault="00D40A23" w:rsidP="008D24D9">
      <w:pPr>
        <w:pStyle w:val="Sinespaciado"/>
        <w:jc w:val="both"/>
        <w:rPr>
          <w:rFonts w:ascii="Verdana" w:hAnsi="Verdana"/>
          <w:sz w:val="32"/>
          <w:szCs w:val="32"/>
        </w:rPr>
      </w:pPr>
    </w:p>
    <w:p w14:paraId="1AD909DE"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sz w:val="32"/>
          <w:szCs w:val="32"/>
        </w:rPr>
        <w:t xml:space="preserve">Que la lucha y los recursos incluyan tanto la violencia que ejerce la pareja o ex pareja, como las </w:t>
      </w:r>
      <w:r w:rsidRPr="008D24D9">
        <w:rPr>
          <w:rFonts w:ascii="Verdana" w:hAnsi="Verdana"/>
          <w:b/>
          <w:sz w:val="32"/>
          <w:szCs w:val="32"/>
        </w:rPr>
        <w:t>agresiones sexuales, el acoso sexual en el ámbito laboral, la trata con fines de explotación sexual/laboral de mujeres y niñas y todas las violencias machistas.</w:t>
      </w:r>
    </w:p>
    <w:p w14:paraId="135C43A5" w14:textId="77777777" w:rsidR="00D40A23" w:rsidRPr="008D24D9" w:rsidRDefault="00D40A23" w:rsidP="008D24D9">
      <w:pPr>
        <w:pStyle w:val="Sinespaciado"/>
        <w:jc w:val="both"/>
        <w:rPr>
          <w:rFonts w:ascii="Verdana" w:hAnsi="Verdana"/>
          <w:b/>
          <w:sz w:val="32"/>
          <w:szCs w:val="32"/>
        </w:rPr>
      </w:pPr>
    </w:p>
    <w:p w14:paraId="559BDB0B"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sz w:val="32"/>
          <w:szCs w:val="32"/>
        </w:rPr>
        <w:t xml:space="preserve">Que todas las instancias de gobierno se comprometan realmente en </w:t>
      </w:r>
      <w:r w:rsidRPr="008D24D9">
        <w:rPr>
          <w:rFonts w:ascii="Verdana" w:hAnsi="Verdana"/>
          <w:b/>
          <w:sz w:val="32"/>
          <w:szCs w:val="32"/>
        </w:rPr>
        <w:t>la prevención y erradicación de las violencias machistas</w:t>
      </w:r>
      <w:r w:rsidRPr="008D24D9">
        <w:rPr>
          <w:rFonts w:ascii="Verdana" w:hAnsi="Verdana"/>
          <w:sz w:val="32"/>
          <w:szCs w:val="32"/>
        </w:rPr>
        <w:t xml:space="preserve">, así como en la </w:t>
      </w:r>
      <w:r w:rsidRPr="008D24D9">
        <w:rPr>
          <w:rFonts w:ascii="Verdana" w:hAnsi="Verdana"/>
          <w:b/>
          <w:sz w:val="32"/>
          <w:szCs w:val="32"/>
        </w:rPr>
        <w:t>asistencia y reparación de todas las mujeres en situación de violencia</w:t>
      </w:r>
      <w:r w:rsidRPr="008D24D9">
        <w:rPr>
          <w:rFonts w:ascii="Verdana" w:hAnsi="Verdana"/>
          <w:sz w:val="32"/>
          <w:szCs w:val="32"/>
        </w:rPr>
        <w:t>, independientemente de la situación administrativa en que se encuentren las mujeres.</w:t>
      </w:r>
    </w:p>
    <w:p w14:paraId="572F277C" w14:textId="77777777" w:rsidR="00D40A23" w:rsidRPr="008D24D9" w:rsidRDefault="00D40A23" w:rsidP="008D24D9">
      <w:pPr>
        <w:pStyle w:val="Sinespaciado"/>
        <w:jc w:val="both"/>
        <w:rPr>
          <w:rFonts w:ascii="Verdana" w:hAnsi="Verdana"/>
          <w:sz w:val="32"/>
          <w:szCs w:val="32"/>
        </w:rPr>
      </w:pPr>
    </w:p>
    <w:p w14:paraId="470AAEDE"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b/>
          <w:sz w:val="32"/>
          <w:szCs w:val="32"/>
        </w:rPr>
        <w:t>Que el acento se ponga en la protección de las afectadas</w:t>
      </w:r>
      <w:r w:rsidRPr="008D24D9">
        <w:rPr>
          <w:rFonts w:ascii="Verdana" w:hAnsi="Verdana"/>
          <w:sz w:val="32"/>
          <w:szCs w:val="32"/>
        </w:rPr>
        <w:t>, facilitando diferentes salidas que impliquen una verdadera recuperación vital, económica y social de ellas, así como de sus hijos e hijas.</w:t>
      </w:r>
    </w:p>
    <w:p w14:paraId="7FE346EC" w14:textId="77777777" w:rsidR="00D40A23" w:rsidRPr="008D24D9" w:rsidRDefault="00D40A23" w:rsidP="008D24D9">
      <w:pPr>
        <w:pStyle w:val="Sinespaciado"/>
        <w:jc w:val="both"/>
        <w:rPr>
          <w:rFonts w:ascii="Verdana" w:hAnsi="Verdana"/>
          <w:sz w:val="32"/>
          <w:szCs w:val="32"/>
        </w:rPr>
      </w:pPr>
    </w:p>
    <w:p w14:paraId="4D24C87D"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b/>
          <w:sz w:val="32"/>
          <w:szCs w:val="32"/>
        </w:rPr>
        <w:t>Que la prevención sea una política prioritaria</w:t>
      </w:r>
      <w:r w:rsidRPr="008D24D9">
        <w:rPr>
          <w:rFonts w:ascii="Verdana" w:hAnsi="Verdana"/>
          <w:sz w:val="32"/>
          <w:szCs w:val="32"/>
        </w:rPr>
        <w:t>, que incluya un sistema coeducativo en todos los ciclos, la formación específica para todo el personal profesional que interviene en los procesos, los medios de comunicación, la producción cultural y la sociedad civil en la lucha contra las violencias machistas.</w:t>
      </w:r>
    </w:p>
    <w:p w14:paraId="172C4DE3" w14:textId="77777777" w:rsidR="00D40A23" w:rsidRPr="008D24D9" w:rsidRDefault="00D40A23" w:rsidP="008D24D9">
      <w:pPr>
        <w:pStyle w:val="Sinespaciado"/>
        <w:jc w:val="both"/>
        <w:rPr>
          <w:rFonts w:ascii="Verdana" w:hAnsi="Verdana"/>
          <w:sz w:val="32"/>
          <w:szCs w:val="32"/>
        </w:rPr>
      </w:pPr>
    </w:p>
    <w:p w14:paraId="19B4B537"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sz w:val="32"/>
          <w:szCs w:val="32"/>
        </w:rPr>
        <w:t xml:space="preserve">Que los </w:t>
      </w:r>
      <w:r w:rsidRPr="008D24D9">
        <w:rPr>
          <w:rFonts w:ascii="Verdana" w:hAnsi="Verdana"/>
          <w:b/>
          <w:sz w:val="32"/>
          <w:szCs w:val="32"/>
        </w:rPr>
        <w:t>medios de comunicación se comprometan a hacer tratamiento adecuado</w:t>
      </w:r>
      <w:r w:rsidRPr="008D24D9">
        <w:rPr>
          <w:rFonts w:ascii="Verdana" w:hAnsi="Verdana"/>
          <w:sz w:val="32"/>
          <w:szCs w:val="32"/>
        </w:rPr>
        <w:t xml:space="preserve"> de las diferentes violencias machistas, visibilizándolas, evitando el sensacionalismo morboso en su tratamiento y utilizando un lenguaje y unas imágenes no sexistas.</w:t>
      </w:r>
    </w:p>
    <w:p w14:paraId="4498B7DA" w14:textId="77777777" w:rsidR="00D40A23" w:rsidRPr="008D24D9" w:rsidRDefault="00D40A23" w:rsidP="008D24D9">
      <w:pPr>
        <w:pStyle w:val="Sinespaciado"/>
        <w:jc w:val="both"/>
        <w:rPr>
          <w:rFonts w:ascii="Verdana" w:hAnsi="Verdana"/>
          <w:sz w:val="32"/>
          <w:szCs w:val="32"/>
        </w:rPr>
      </w:pPr>
    </w:p>
    <w:p w14:paraId="31D1FADE"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b/>
          <w:sz w:val="32"/>
          <w:szCs w:val="32"/>
        </w:rPr>
        <w:t>La eliminación de la custodia compartida impuesta y el régimen de visitas</w:t>
      </w:r>
      <w:r w:rsidRPr="008D24D9">
        <w:rPr>
          <w:rFonts w:ascii="Verdana" w:hAnsi="Verdana"/>
          <w:sz w:val="32"/>
          <w:szCs w:val="32"/>
        </w:rPr>
        <w:t xml:space="preserve"> a los menores de los maltratadores condenados. La retirada y no cesión de la patria potestad a los maltratadores.</w:t>
      </w:r>
    </w:p>
    <w:p w14:paraId="5F91D3DD" w14:textId="77777777" w:rsidR="00D40A23" w:rsidRPr="008D24D9" w:rsidRDefault="00D40A23" w:rsidP="008D24D9">
      <w:pPr>
        <w:pStyle w:val="Sinespaciado"/>
        <w:jc w:val="both"/>
        <w:rPr>
          <w:rFonts w:ascii="Verdana" w:hAnsi="Verdana"/>
          <w:sz w:val="32"/>
          <w:szCs w:val="32"/>
        </w:rPr>
      </w:pPr>
    </w:p>
    <w:p w14:paraId="7879AE7B" w14:textId="77777777" w:rsidR="00D40A23" w:rsidRPr="008D24D9" w:rsidRDefault="00D40A23" w:rsidP="008D24D9">
      <w:pPr>
        <w:pStyle w:val="Sinespaciado"/>
        <w:numPr>
          <w:ilvl w:val="0"/>
          <w:numId w:val="7"/>
        </w:numPr>
        <w:jc w:val="both"/>
        <w:rPr>
          <w:rFonts w:ascii="Verdana" w:hAnsi="Verdana"/>
          <w:sz w:val="32"/>
          <w:szCs w:val="32"/>
        </w:rPr>
      </w:pPr>
      <w:r w:rsidRPr="008D24D9">
        <w:rPr>
          <w:rFonts w:ascii="Verdana" w:hAnsi="Verdana"/>
          <w:sz w:val="32"/>
          <w:szCs w:val="32"/>
        </w:rPr>
        <w:t xml:space="preserve">La puesta en marcha de </w:t>
      </w:r>
      <w:r w:rsidRPr="008D24D9">
        <w:rPr>
          <w:rFonts w:ascii="Verdana" w:hAnsi="Verdana"/>
          <w:b/>
          <w:sz w:val="32"/>
          <w:szCs w:val="32"/>
        </w:rPr>
        <w:t>medidas que fomenten la igualdad efectiva entre mujeres y hombres</w:t>
      </w:r>
      <w:r w:rsidRPr="008D24D9">
        <w:rPr>
          <w:rFonts w:ascii="Verdana" w:hAnsi="Verdana"/>
          <w:sz w:val="32"/>
          <w:szCs w:val="32"/>
        </w:rPr>
        <w:t xml:space="preserve">, para avanzar hacia una sociedad democrática y plural </w:t>
      </w:r>
    </w:p>
    <w:p w14:paraId="6F27A5C8" w14:textId="77777777" w:rsidR="008D24D9" w:rsidRDefault="008D24D9" w:rsidP="008D24D9">
      <w:pPr>
        <w:pStyle w:val="Sinespaciado"/>
        <w:jc w:val="both"/>
        <w:rPr>
          <w:rFonts w:ascii="Verdana" w:hAnsi="Verdana"/>
          <w:sz w:val="32"/>
          <w:szCs w:val="32"/>
        </w:rPr>
      </w:pPr>
    </w:p>
    <w:p w14:paraId="5F0FE8A8" w14:textId="44AD2E6A"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 xml:space="preserve">Desde esta Plataforma, queremos hacer un llamamiento a la ciudadanía para que aísle socialmente a los </w:t>
      </w:r>
      <w:r w:rsidR="009727ED">
        <w:rPr>
          <w:rFonts w:ascii="Verdana" w:hAnsi="Verdana"/>
          <w:sz w:val="32"/>
          <w:szCs w:val="32"/>
        </w:rPr>
        <w:t xml:space="preserve">acosadores, </w:t>
      </w:r>
      <w:bookmarkStart w:id="0" w:name="_GoBack"/>
      <w:bookmarkEnd w:id="0"/>
      <w:r w:rsidRPr="008D24D9">
        <w:rPr>
          <w:rFonts w:ascii="Verdana" w:hAnsi="Verdana"/>
          <w:sz w:val="32"/>
          <w:szCs w:val="32"/>
        </w:rPr>
        <w:t>agresores, maltratadores y asesinos, para que grite con fuerza:</w:t>
      </w:r>
    </w:p>
    <w:p w14:paraId="005D70BE" w14:textId="77777777" w:rsidR="00D40A23" w:rsidRPr="008D24D9" w:rsidRDefault="00D40A23" w:rsidP="008D24D9">
      <w:pPr>
        <w:pStyle w:val="Sinespaciado"/>
        <w:jc w:val="both"/>
        <w:rPr>
          <w:rFonts w:ascii="Verdana" w:hAnsi="Verdana"/>
          <w:b/>
          <w:sz w:val="32"/>
          <w:szCs w:val="32"/>
        </w:rPr>
      </w:pPr>
      <w:r w:rsidRPr="008D24D9">
        <w:rPr>
          <w:rFonts w:ascii="Verdana" w:hAnsi="Verdana"/>
          <w:b/>
          <w:sz w:val="32"/>
          <w:szCs w:val="32"/>
        </w:rPr>
        <w:t>¡NO más dolor! ¡NO más sufrimiento! ¡NO más tortura psicológica! ¡NO más asesinatos!</w:t>
      </w:r>
    </w:p>
    <w:p w14:paraId="1BBAD83B" w14:textId="77777777" w:rsidR="008D24D9" w:rsidRDefault="008D24D9" w:rsidP="008D24D9">
      <w:pPr>
        <w:pStyle w:val="Sinespaciado"/>
        <w:jc w:val="both"/>
        <w:rPr>
          <w:rFonts w:ascii="Verdana" w:hAnsi="Verdana" w:cs="Arial"/>
          <w:sz w:val="32"/>
          <w:szCs w:val="32"/>
        </w:rPr>
      </w:pPr>
    </w:p>
    <w:p w14:paraId="6A06138B" w14:textId="77777777" w:rsidR="00D40A23" w:rsidRPr="008D24D9" w:rsidRDefault="00D40A23" w:rsidP="008D24D9">
      <w:pPr>
        <w:pStyle w:val="Sinespaciado"/>
        <w:jc w:val="both"/>
        <w:rPr>
          <w:rFonts w:ascii="Verdana" w:hAnsi="Verdana" w:cs="Arial"/>
          <w:sz w:val="32"/>
          <w:szCs w:val="32"/>
        </w:rPr>
      </w:pPr>
      <w:r w:rsidRPr="008D24D9">
        <w:rPr>
          <w:rFonts w:ascii="Verdana" w:hAnsi="Verdana" w:cs="Arial"/>
          <w:sz w:val="32"/>
          <w:szCs w:val="32"/>
        </w:rPr>
        <w:t>Y muy especialmente a los hombres que no comparten esas relaciones de desigualdad y dominio de un sexo sobre otro, para que levanten su voz, para que no justifiquen la violencia, para que la denuncien, no podemos mirar para otro lado, cuando la violencia la tenemos en nuestras calles, en los centros de trabajo, en los colegios e institutos, en los centros de ocio y en nuestros hogares.</w:t>
      </w:r>
    </w:p>
    <w:p w14:paraId="0628A7FF" w14:textId="77777777" w:rsidR="008D24D9" w:rsidRDefault="008D24D9" w:rsidP="008D24D9">
      <w:pPr>
        <w:pStyle w:val="Sinespaciado"/>
        <w:jc w:val="both"/>
        <w:rPr>
          <w:rFonts w:ascii="Verdana" w:hAnsi="Verdana"/>
          <w:sz w:val="32"/>
          <w:szCs w:val="32"/>
        </w:rPr>
      </w:pPr>
    </w:p>
    <w:p w14:paraId="60C195B6" w14:textId="77777777"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 xml:space="preserve">Queremos reconocer el coraje y la voluntad de aquellas mujeres que, pese a las dificultades, se rebelan contra su agresor y lo denuncian. </w:t>
      </w:r>
    </w:p>
    <w:p w14:paraId="7D994A2B" w14:textId="77777777" w:rsidR="008D24D9" w:rsidRDefault="00D40A23" w:rsidP="008D24D9">
      <w:pPr>
        <w:pStyle w:val="Sinespaciado"/>
        <w:jc w:val="both"/>
        <w:rPr>
          <w:rFonts w:ascii="Verdana" w:hAnsi="Verdana"/>
          <w:sz w:val="32"/>
          <w:szCs w:val="32"/>
        </w:rPr>
      </w:pPr>
      <w:r w:rsidRPr="008D24D9">
        <w:rPr>
          <w:rFonts w:ascii="Verdana" w:hAnsi="Verdana"/>
          <w:sz w:val="32"/>
          <w:szCs w:val="32"/>
        </w:rPr>
        <w:t xml:space="preserve">   </w:t>
      </w:r>
    </w:p>
    <w:p w14:paraId="7CBF58C4" w14:textId="77777777"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Queremos construir un futuro levantado sobre los pilares de los derechos humanos para que el espacio conquistado sea un lugar de convivencia donde se encuentren la Igualdad con la Libertad y la Justicia con la Dignidad</w:t>
      </w:r>
    </w:p>
    <w:p w14:paraId="53BD4EDD" w14:textId="77777777" w:rsidR="008D24D9" w:rsidRDefault="008D24D9" w:rsidP="008D24D9">
      <w:pPr>
        <w:pStyle w:val="Sinespaciado"/>
        <w:jc w:val="both"/>
        <w:rPr>
          <w:rFonts w:ascii="Verdana" w:hAnsi="Verdana"/>
          <w:sz w:val="32"/>
          <w:szCs w:val="32"/>
        </w:rPr>
      </w:pPr>
    </w:p>
    <w:p w14:paraId="20875146" w14:textId="77777777"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Acabar con la violencia, es responsabilidad de todos y todas, Instituciones públicas, organizaciones sociales, asociaciones, ciudadanos y ciudadanas, debemos implicarnos, en el marco de nuestras competencias y posibilidades, para hacer de Málaga, España y el mundo, un lugar donde se acabe de una vez por todas con la violencia estructural que se ejerce desde el patriarcado contra  las mujeres. </w:t>
      </w:r>
    </w:p>
    <w:p w14:paraId="0245ADDF" w14:textId="77777777" w:rsidR="00D40A23" w:rsidRPr="008D24D9" w:rsidRDefault="00D40A23" w:rsidP="008D24D9">
      <w:pPr>
        <w:pStyle w:val="Sinespaciado"/>
        <w:jc w:val="both"/>
        <w:rPr>
          <w:rFonts w:ascii="Verdana" w:hAnsi="Verdana"/>
          <w:sz w:val="32"/>
          <w:szCs w:val="32"/>
        </w:rPr>
      </w:pPr>
      <w:r w:rsidRPr="008D24D9">
        <w:rPr>
          <w:rFonts w:ascii="Verdana" w:hAnsi="Verdana"/>
          <w:sz w:val="32"/>
          <w:szCs w:val="32"/>
        </w:rPr>
        <w:t>Porque no puede existir democracia en una sociedad donde más de la mitad de su población sufre asesinatos, discriminación y violencia.</w:t>
      </w:r>
    </w:p>
    <w:p w14:paraId="462BE368" w14:textId="77777777" w:rsidR="00D40A23" w:rsidRPr="008D24D9" w:rsidRDefault="00D40A23" w:rsidP="008D24D9">
      <w:pPr>
        <w:pStyle w:val="Sinespaciado"/>
        <w:jc w:val="both"/>
        <w:rPr>
          <w:rFonts w:ascii="Verdana" w:hAnsi="Verdana"/>
          <w:sz w:val="32"/>
          <w:szCs w:val="32"/>
        </w:rPr>
      </w:pPr>
    </w:p>
    <w:p w14:paraId="1CBFEABF" w14:textId="77777777" w:rsidR="00D40A23" w:rsidRPr="008D24D9" w:rsidRDefault="00D40A23" w:rsidP="008D24D9">
      <w:pPr>
        <w:pStyle w:val="Sinespaciado"/>
        <w:jc w:val="center"/>
        <w:rPr>
          <w:rFonts w:ascii="Verdana" w:hAnsi="Verdana"/>
          <w:sz w:val="32"/>
          <w:szCs w:val="32"/>
        </w:rPr>
      </w:pPr>
      <w:r w:rsidRPr="008D24D9">
        <w:rPr>
          <w:rFonts w:ascii="Verdana" w:hAnsi="Verdana"/>
          <w:b/>
          <w:bCs/>
          <w:sz w:val="32"/>
          <w:szCs w:val="32"/>
        </w:rPr>
        <w:t>¡POR EL RESPETO A LOS DERECHOS HUMANOS Y DE CIUDADANÍA!</w:t>
      </w:r>
    </w:p>
    <w:p w14:paraId="099D6354" w14:textId="77777777" w:rsidR="00D40A23" w:rsidRPr="008D24D9" w:rsidRDefault="00D40A23" w:rsidP="008D24D9">
      <w:pPr>
        <w:pStyle w:val="Sinespaciado"/>
        <w:jc w:val="both"/>
        <w:rPr>
          <w:rFonts w:ascii="Verdana" w:hAnsi="Verdana"/>
          <w:b/>
          <w:bCs/>
          <w:sz w:val="32"/>
          <w:szCs w:val="32"/>
        </w:rPr>
      </w:pPr>
    </w:p>
    <w:p w14:paraId="75F83AFE" w14:textId="77777777" w:rsidR="00D40A23" w:rsidRPr="008D24D9" w:rsidRDefault="00D40A23" w:rsidP="008D24D9">
      <w:pPr>
        <w:pStyle w:val="Sinespaciado"/>
        <w:jc w:val="center"/>
        <w:rPr>
          <w:rFonts w:ascii="Verdana" w:hAnsi="Verdana"/>
          <w:sz w:val="32"/>
          <w:szCs w:val="32"/>
        </w:rPr>
      </w:pPr>
      <w:r w:rsidRPr="008D24D9">
        <w:rPr>
          <w:rFonts w:ascii="Verdana" w:hAnsi="Verdana"/>
          <w:b/>
          <w:bCs/>
          <w:sz w:val="32"/>
          <w:szCs w:val="32"/>
        </w:rPr>
        <w:t xml:space="preserve">¡CONTRA LA </w:t>
      </w:r>
      <w:r w:rsidR="008D24D9">
        <w:rPr>
          <w:rFonts w:ascii="Verdana" w:hAnsi="Verdana"/>
          <w:b/>
          <w:bCs/>
          <w:sz w:val="32"/>
          <w:szCs w:val="32"/>
        </w:rPr>
        <w:t xml:space="preserve">VIOLENCIA DE GÉNERO, TOLERANCIA </w:t>
      </w:r>
      <w:r w:rsidRPr="008D24D9">
        <w:rPr>
          <w:rFonts w:ascii="Verdana" w:hAnsi="Verdana"/>
          <w:b/>
          <w:bCs/>
          <w:sz w:val="32"/>
          <w:szCs w:val="32"/>
        </w:rPr>
        <w:t>CERO!</w:t>
      </w:r>
      <w:r w:rsidR="008D24D9">
        <w:rPr>
          <w:rFonts w:ascii="Verdana" w:hAnsi="Verdana"/>
          <w:sz w:val="32"/>
          <w:szCs w:val="32"/>
        </w:rPr>
        <w:t> </w:t>
      </w:r>
      <w:r w:rsidR="008D24D9">
        <w:rPr>
          <w:rFonts w:ascii="Verdana" w:hAnsi="Verdana"/>
          <w:sz w:val="32"/>
          <w:szCs w:val="32"/>
        </w:rPr>
        <w:br/>
        <w:t> </w:t>
      </w:r>
      <w:r>
        <w:rPr>
          <w:rFonts w:ascii="Verdana" w:hAnsi="Verdana"/>
          <w:sz w:val="32"/>
          <w:szCs w:val="28"/>
        </w:rPr>
        <w:t xml:space="preserve">      </w:t>
      </w:r>
    </w:p>
    <w:p w14:paraId="4EFC2C4A" w14:textId="77777777" w:rsidR="00C16D14" w:rsidRDefault="00C16D14"/>
    <w:sectPr w:rsidR="00C16D14" w:rsidSect="00C16D14">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B636F" w14:textId="77777777" w:rsidR="008D24D9" w:rsidRDefault="008D24D9" w:rsidP="008D24D9">
      <w:r>
        <w:separator/>
      </w:r>
    </w:p>
  </w:endnote>
  <w:endnote w:type="continuationSeparator" w:id="0">
    <w:p w14:paraId="49748485" w14:textId="77777777" w:rsidR="008D24D9" w:rsidRDefault="008D24D9" w:rsidP="008D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71812" w14:textId="77777777" w:rsidR="008D24D9" w:rsidRDefault="008D24D9" w:rsidP="00D109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F630CC7" w14:textId="77777777" w:rsidR="008D24D9" w:rsidRDefault="008D24D9" w:rsidP="008D24D9">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9063D" w14:textId="77777777" w:rsidR="008D24D9" w:rsidRDefault="008D24D9" w:rsidP="00D109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27ED">
      <w:rPr>
        <w:rStyle w:val="Nmerodepgina"/>
        <w:noProof/>
      </w:rPr>
      <w:t>1</w:t>
    </w:r>
    <w:r>
      <w:rPr>
        <w:rStyle w:val="Nmerodepgina"/>
      </w:rPr>
      <w:fldChar w:fldCharType="end"/>
    </w:r>
  </w:p>
  <w:p w14:paraId="3CC13B36" w14:textId="77777777" w:rsidR="008D24D9" w:rsidRDefault="008D24D9" w:rsidP="008D24D9">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C0333" w14:textId="77777777" w:rsidR="008D24D9" w:rsidRDefault="008D24D9" w:rsidP="008D24D9">
      <w:r>
        <w:separator/>
      </w:r>
    </w:p>
  </w:footnote>
  <w:footnote w:type="continuationSeparator" w:id="0">
    <w:p w14:paraId="0B311655" w14:textId="77777777" w:rsidR="008D24D9" w:rsidRDefault="008D24D9" w:rsidP="008D24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A88"/>
    <w:multiLevelType w:val="hybridMultilevel"/>
    <w:tmpl w:val="237EF4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2E1D37"/>
    <w:multiLevelType w:val="hybridMultilevel"/>
    <w:tmpl w:val="B9F6896A"/>
    <w:lvl w:ilvl="0" w:tplc="21F0772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CCC6093"/>
    <w:multiLevelType w:val="hybridMultilevel"/>
    <w:tmpl w:val="927899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F02F38"/>
    <w:multiLevelType w:val="hybridMultilevel"/>
    <w:tmpl w:val="11BCD3A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800"/>
        </w:tabs>
        <w:ind w:left="1800" w:hanging="360"/>
      </w:pPr>
    </w:lvl>
    <w:lvl w:ilvl="2" w:tplc="0C0A0005">
      <w:start w:val="1"/>
      <w:numFmt w:val="decimal"/>
      <w:lvlText w:val="%3."/>
      <w:lvlJc w:val="left"/>
      <w:pPr>
        <w:tabs>
          <w:tab w:val="num" w:pos="2520"/>
        </w:tabs>
        <w:ind w:left="2520" w:hanging="360"/>
      </w:pPr>
    </w:lvl>
    <w:lvl w:ilvl="3" w:tplc="0C0A0001">
      <w:start w:val="1"/>
      <w:numFmt w:val="decimal"/>
      <w:lvlText w:val="%4."/>
      <w:lvlJc w:val="left"/>
      <w:pPr>
        <w:tabs>
          <w:tab w:val="num" w:pos="3240"/>
        </w:tabs>
        <w:ind w:left="3240" w:hanging="360"/>
      </w:pPr>
    </w:lvl>
    <w:lvl w:ilvl="4" w:tplc="0C0A0003">
      <w:start w:val="1"/>
      <w:numFmt w:val="decimal"/>
      <w:lvlText w:val="%5."/>
      <w:lvlJc w:val="left"/>
      <w:pPr>
        <w:tabs>
          <w:tab w:val="num" w:pos="3960"/>
        </w:tabs>
        <w:ind w:left="3960" w:hanging="360"/>
      </w:pPr>
    </w:lvl>
    <w:lvl w:ilvl="5" w:tplc="0C0A0005">
      <w:start w:val="1"/>
      <w:numFmt w:val="decimal"/>
      <w:lvlText w:val="%6."/>
      <w:lvlJc w:val="left"/>
      <w:pPr>
        <w:tabs>
          <w:tab w:val="num" w:pos="4680"/>
        </w:tabs>
        <w:ind w:left="4680" w:hanging="360"/>
      </w:pPr>
    </w:lvl>
    <w:lvl w:ilvl="6" w:tplc="0C0A0001">
      <w:start w:val="1"/>
      <w:numFmt w:val="decimal"/>
      <w:lvlText w:val="%7."/>
      <w:lvlJc w:val="left"/>
      <w:pPr>
        <w:tabs>
          <w:tab w:val="num" w:pos="5400"/>
        </w:tabs>
        <w:ind w:left="5400" w:hanging="360"/>
      </w:pPr>
    </w:lvl>
    <w:lvl w:ilvl="7" w:tplc="0C0A0003">
      <w:start w:val="1"/>
      <w:numFmt w:val="decimal"/>
      <w:lvlText w:val="%8."/>
      <w:lvlJc w:val="left"/>
      <w:pPr>
        <w:tabs>
          <w:tab w:val="num" w:pos="6120"/>
        </w:tabs>
        <w:ind w:left="6120" w:hanging="360"/>
      </w:pPr>
    </w:lvl>
    <w:lvl w:ilvl="8" w:tplc="0C0A0005">
      <w:start w:val="1"/>
      <w:numFmt w:val="decimal"/>
      <w:lvlText w:val="%9."/>
      <w:lvlJc w:val="left"/>
      <w:pPr>
        <w:tabs>
          <w:tab w:val="num" w:pos="6840"/>
        </w:tabs>
        <w:ind w:left="6840" w:hanging="360"/>
      </w:pPr>
    </w:lvl>
  </w:abstractNum>
  <w:abstractNum w:abstractNumId="4">
    <w:nsid w:val="5FDB3232"/>
    <w:multiLevelType w:val="hybridMultilevel"/>
    <w:tmpl w:val="5928EE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A014814"/>
    <w:multiLevelType w:val="hybridMultilevel"/>
    <w:tmpl w:val="BB58C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F576DDF"/>
    <w:multiLevelType w:val="hybridMultilevel"/>
    <w:tmpl w:val="CEB45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23"/>
    <w:rsid w:val="00431719"/>
    <w:rsid w:val="007A0125"/>
    <w:rsid w:val="007F3368"/>
    <w:rsid w:val="008D24D9"/>
    <w:rsid w:val="009727ED"/>
    <w:rsid w:val="00C16D14"/>
    <w:rsid w:val="00D40A2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0A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23"/>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40A23"/>
    <w:pPr>
      <w:spacing w:before="100" w:beforeAutospacing="1" w:after="100" w:afterAutospacing="1"/>
    </w:pPr>
  </w:style>
  <w:style w:type="paragraph" w:styleId="Sinespaciado">
    <w:name w:val="No Spacing"/>
    <w:uiPriority w:val="1"/>
    <w:qFormat/>
    <w:rsid w:val="008D24D9"/>
    <w:rPr>
      <w:rFonts w:ascii="Times New Roman" w:eastAsia="Times New Roman" w:hAnsi="Times New Roman" w:cs="Times New Roman"/>
      <w:lang w:val="es-ES"/>
    </w:rPr>
  </w:style>
  <w:style w:type="paragraph" w:styleId="Piedepgina">
    <w:name w:val="footer"/>
    <w:basedOn w:val="Normal"/>
    <w:link w:val="PiedepginaCar"/>
    <w:uiPriority w:val="99"/>
    <w:unhideWhenUsed/>
    <w:rsid w:val="008D24D9"/>
    <w:pPr>
      <w:tabs>
        <w:tab w:val="center" w:pos="4252"/>
        <w:tab w:val="right" w:pos="8504"/>
      </w:tabs>
    </w:pPr>
  </w:style>
  <w:style w:type="character" w:customStyle="1" w:styleId="PiedepginaCar">
    <w:name w:val="Pie de página Car"/>
    <w:basedOn w:val="Fuentedeprrafopredeter"/>
    <w:link w:val="Piedepgina"/>
    <w:uiPriority w:val="99"/>
    <w:rsid w:val="008D24D9"/>
    <w:rPr>
      <w:rFonts w:ascii="Times New Roman" w:eastAsia="Times New Roman" w:hAnsi="Times New Roman" w:cs="Times New Roman"/>
      <w:lang w:val="es-ES"/>
    </w:rPr>
  </w:style>
  <w:style w:type="character" w:styleId="Nmerodepgina">
    <w:name w:val="page number"/>
    <w:basedOn w:val="Fuentedeprrafopredeter"/>
    <w:uiPriority w:val="99"/>
    <w:semiHidden/>
    <w:unhideWhenUsed/>
    <w:rsid w:val="008D24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23"/>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D40A23"/>
    <w:pPr>
      <w:spacing w:before="100" w:beforeAutospacing="1" w:after="100" w:afterAutospacing="1"/>
    </w:pPr>
  </w:style>
  <w:style w:type="paragraph" w:styleId="Sinespaciado">
    <w:name w:val="No Spacing"/>
    <w:uiPriority w:val="1"/>
    <w:qFormat/>
    <w:rsid w:val="008D24D9"/>
    <w:rPr>
      <w:rFonts w:ascii="Times New Roman" w:eastAsia="Times New Roman" w:hAnsi="Times New Roman" w:cs="Times New Roman"/>
      <w:lang w:val="es-ES"/>
    </w:rPr>
  </w:style>
  <w:style w:type="paragraph" w:styleId="Piedepgina">
    <w:name w:val="footer"/>
    <w:basedOn w:val="Normal"/>
    <w:link w:val="PiedepginaCar"/>
    <w:uiPriority w:val="99"/>
    <w:unhideWhenUsed/>
    <w:rsid w:val="008D24D9"/>
    <w:pPr>
      <w:tabs>
        <w:tab w:val="center" w:pos="4252"/>
        <w:tab w:val="right" w:pos="8504"/>
      </w:tabs>
    </w:pPr>
  </w:style>
  <w:style w:type="character" w:customStyle="1" w:styleId="PiedepginaCar">
    <w:name w:val="Pie de página Car"/>
    <w:basedOn w:val="Fuentedeprrafopredeter"/>
    <w:link w:val="Piedepgina"/>
    <w:uiPriority w:val="99"/>
    <w:rsid w:val="008D24D9"/>
    <w:rPr>
      <w:rFonts w:ascii="Times New Roman" w:eastAsia="Times New Roman" w:hAnsi="Times New Roman" w:cs="Times New Roman"/>
      <w:lang w:val="es-ES"/>
    </w:rPr>
  </w:style>
  <w:style w:type="character" w:styleId="Nmerodepgina">
    <w:name w:val="page number"/>
    <w:basedOn w:val="Fuentedeprrafopredeter"/>
    <w:uiPriority w:val="99"/>
    <w:semiHidden/>
    <w:unhideWhenUsed/>
    <w:rsid w:val="008D2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1307</Words>
  <Characters>7193</Characters>
  <Application>Microsoft Macintosh Word</Application>
  <DocSecurity>0</DocSecurity>
  <Lines>59</Lines>
  <Paragraphs>16</Paragraphs>
  <ScaleCrop>false</ScaleCrop>
  <Company>Yayo</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Sagrario Nieto Vera</dc:creator>
  <cp:keywords/>
  <dc:description/>
  <cp:lastModifiedBy>Sagrario Nieto Vera</cp:lastModifiedBy>
  <cp:revision>3</cp:revision>
  <dcterms:created xsi:type="dcterms:W3CDTF">2015-11-17T19:47:00Z</dcterms:created>
  <dcterms:modified xsi:type="dcterms:W3CDTF">2015-11-20T11:09:00Z</dcterms:modified>
</cp:coreProperties>
</file>